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7E764" w14:textId="77777777" w:rsidR="00EF49CB" w:rsidRDefault="00EF49CB" w:rsidP="00111A7D">
      <w:pPr>
        <w:pStyle w:val="1Mainheadings"/>
      </w:pPr>
    </w:p>
    <w:p w14:paraId="4E94C643" w14:textId="77777777" w:rsidR="001A0593" w:rsidRPr="001A0593" w:rsidRDefault="000A3E66" w:rsidP="00111A7D">
      <w:pPr>
        <w:pStyle w:val="1Mainheadings"/>
      </w:pPr>
      <w:r>
        <w:t xml:space="preserve">Update for Staff on Changes to Recruitment to Implement Theme One of the Official Languages Scheme </w:t>
      </w:r>
    </w:p>
    <w:p w14:paraId="3C86D780" w14:textId="77777777" w:rsidR="00EF49CB" w:rsidRPr="00BE0348" w:rsidRDefault="00EF49CB" w:rsidP="00EF49CB">
      <w:pPr>
        <w:rPr>
          <w:sz w:val="24"/>
          <w:szCs w:val="24"/>
        </w:rPr>
      </w:pPr>
    </w:p>
    <w:p w14:paraId="1C061734" w14:textId="77777777" w:rsidR="00EF49CB" w:rsidRPr="00FD4034" w:rsidRDefault="00EF49CB" w:rsidP="00EF49CB">
      <w:pPr>
        <w:pStyle w:val="2Sub-headings"/>
        <w:rPr>
          <w:u w:val="single"/>
        </w:rPr>
      </w:pPr>
      <w:r w:rsidRPr="00FD4034">
        <w:rPr>
          <w:u w:val="single"/>
        </w:rPr>
        <w:t xml:space="preserve">Background </w:t>
      </w:r>
    </w:p>
    <w:p w14:paraId="30B4E73B" w14:textId="77777777" w:rsidR="00EF49CB" w:rsidRPr="00BE0348" w:rsidRDefault="00EF49CB" w:rsidP="00EF49CB">
      <w:pPr>
        <w:rPr>
          <w:sz w:val="24"/>
          <w:szCs w:val="24"/>
        </w:rPr>
      </w:pPr>
      <w:r w:rsidRPr="00BE0348">
        <w:rPr>
          <w:sz w:val="24"/>
          <w:szCs w:val="24"/>
        </w:rPr>
        <w:t>The Official Languages Scheme for the Fifth Assembly was formally adopted by the Assembly on 12 July 2017.</w:t>
      </w:r>
    </w:p>
    <w:p w14:paraId="271784E6" w14:textId="77777777" w:rsidR="00EF49CB" w:rsidRPr="00BE0348" w:rsidRDefault="00EF49CB" w:rsidP="00EF49CB">
      <w:pPr>
        <w:tabs>
          <w:tab w:val="num" w:pos="720"/>
        </w:tabs>
        <w:rPr>
          <w:sz w:val="24"/>
          <w:szCs w:val="24"/>
        </w:rPr>
      </w:pPr>
      <w:r w:rsidRPr="00BE0348">
        <w:rPr>
          <w:sz w:val="24"/>
          <w:szCs w:val="24"/>
        </w:rPr>
        <w:t>As well as outlining the service standards that we already deliver, the Scheme has five themes: recruitment; language skills; language planning; Assembly proceedings; and developing the bilingual ethos of the organisation.</w:t>
      </w:r>
    </w:p>
    <w:p w14:paraId="4C522373" w14:textId="2842515A" w:rsidR="00EF49CB" w:rsidRPr="00BE0348" w:rsidRDefault="00EF49CB" w:rsidP="00EF49CB">
      <w:pPr>
        <w:rPr>
          <w:sz w:val="24"/>
          <w:szCs w:val="24"/>
        </w:rPr>
      </w:pPr>
      <w:r w:rsidRPr="00BE0348">
        <w:rPr>
          <w:sz w:val="24"/>
          <w:szCs w:val="24"/>
        </w:rPr>
        <w:t xml:space="preserve">As part of theme one, </w:t>
      </w:r>
      <w:r w:rsidR="0030038B">
        <w:rPr>
          <w:sz w:val="24"/>
          <w:szCs w:val="24"/>
        </w:rPr>
        <w:t xml:space="preserve">the </w:t>
      </w:r>
      <w:r w:rsidRPr="00BE0348">
        <w:rPr>
          <w:sz w:val="24"/>
          <w:szCs w:val="24"/>
        </w:rPr>
        <w:t xml:space="preserve">Scheme sets out steps we will take to </w:t>
      </w:r>
      <w:r w:rsidR="00FE6A8E">
        <w:rPr>
          <w:sz w:val="24"/>
          <w:szCs w:val="24"/>
        </w:rPr>
        <w:t>amend</w:t>
      </w:r>
      <w:r w:rsidR="00FE6A8E" w:rsidRPr="00BE0348">
        <w:rPr>
          <w:sz w:val="24"/>
          <w:szCs w:val="24"/>
        </w:rPr>
        <w:t xml:space="preserve"> </w:t>
      </w:r>
      <w:r w:rsidR="0013750B">
        <w:rPr>
          <w:sz w:val="24"/>
          <w:szCs w:val="24"/>
        </w:rPr>
        <w:t>our</w:t>
      </w:r>
      <w:r w:rsidR="0013750B" w:rsidRPr="00BE0348">
        <w:rPr>
          <w:sz w:val="24"/>
          <w:szCs w:val="24"/>
        </w:rPr>
        <w:t xml:space="preserve"> </w:t>
      </w:r>
      <w:r w:rsidR="00FE6A8E">
        <w:rPr>
          <w:sz w:val="24"/>
          <w:szCs w:val="24"/>
        </w:rPr>
        <w:t xml:space="preserve">method of </w:t>
      </w:r>
      <w:r w:rsidRPr="00BE0348">
        <w:rPr>
          <w:sz w:val="24"/>
          <w:szCs w:val="24"/>
        </w:rPr>
        <w:t>recruit</w:t>
      </w:r>
      <w:r w:rsidR="00FE6A8E">
        <w:rPr>
          <w:sz w:val="24"/>
          <w:szCs w:val="24"/>
        </w:rPr>
        <w:t>ment and selection</w:t>
      </w:r>
      <w:r w:rsidRPr="00BE0348">
        <w:rPr>
          <w:sz w:val="24"/>
          <w:szCs w:val="24"/>
        </w:rPr>
        <w:t xml:space="preserve"> in order to increase the level of basic Welsh skills across the organisation. </w:t>
      </w:r>
    </w:p>
    <w:p w14:paraId="0626DFF4" w14:textId="38A78B9C" w:rsidR="00EF49CB" w:rsidRPr="00BE0348" w:rsidRDefault="00EF49CB" w:rsidP="00EF49CB">
      <w:pPr>
        <w:rPr>
          <w:sz w:val="24"/>
          <w:szCs w:val="24"/>
        </w:rPr>
      </w:pPr>
      <w:r w:rsidRPr="00BE0348">
        <w:rPr>
          <w:sz w:val="24"/>
          <w:szCs w:val="24"/>
        </w:rPr>
        <w:t>T</w:t>
      </w:r>
      <w:r>
        <w:rPr>
          <w:sz w:val="24"/>
          <w:szCs w:val="24"/>
        </w:rPr>
        <w:t>his update</w:t>
      </w:r>
      <w:r w:rsidRPr="00BE0348">
        <w:rPr>
          <w:sz w:val="24"/>
          <w:szCs w:val="24"/>
        </w:rPr>
        <w:t xml:space="preserve"> outlines the work carried out so far and gives advance notice to staff of planned changes in relation to recruitment </w:t>
      </w:r>
      <w:r w:rsidR="00FE6A8E">
        <w:rPr>
          <w:sz w:val="24"/>
          <w:szCs w:val="24"/>
        </w:rPr>
        <w:t xml:space="preserve">that will </w:t>
      </w:r>
      <w:r w:rsidRPr="00BE0348">
        <w:rPr>
          <w:sz w:val="24"/>
          <w:szCs w:val="24"/>
        </w:rPr>
        <w:t>come into play on 16 July 2018.</w:t>
      </w:r>
    </w:p>
    <w:p w14:paraId="1C6A39B5" w14:textId="77777777" w:rsidR="00EF49CB" w:rsidRPr="00BE0348" w:rsidRDefault="00EF49CB" w:rsidP="00EF49CB">
      <w:pPr>
        <w:rPr>
          <w:b/>
          <w:sz w:val="24"/>
          <w:szCs w:val="24"/>
        </w:rPr>
      </w:pPr>
    </w:p>
    <w:p w14:paraId="323492B9" w14:textId="77777777" w:rsidR="00EF49CB" w:rsidRPr="00EF49CB" w:rsidRDefault="00EF49CB" w:rsidP="00EF49CB">
      <w:pPr>
        <w:pStyle w:val="2Sub-headings"/>
      </w:pPr>
      <w:r w:rsidRPr="00BE0348">
        <w:t>What are the changes in relation to recruitment?</w:t>
      </w:r>
    </w:p>
    <w:p w14:paraId="25ED7F00" w14:textId="235ABED4" w:rsidR="00EF49CB" w:rsidRPr="00BE0348" w:rsidRDefault="007450A3" w:rsidP="00EF49CB">
      <w:pPr>
        <w:pStyle w:val="ListParagraph"/>
        <w:numPr>
          <w:ilvl w:val="0"/>
          <w:numId w:val="20"/>
        </w:numPr>
        <w:rPr>
          <w:sz w:val="24"/>
          <w:szCs w:val="24"/>
        </w:rPr>
      </w:pPr>
      <w:r>
        <w:rPr>
          <w:sz w:val="24"/>
          <w:szCs w:val="24"/>
        </w:rPr>
        <w:t xml:space="preserve">All new posts, </w:t>
      </w:r>
      <w:r w:rsidR="00EF49CB" w:rsidRPr="00BE0348">
        <w:rPr>
          <w:sz w:val="24"/>
          <w:szCs w:val="24"/>
        </w:rPr>
        <w:t>and posts that become vacant</w:t>
      </w:r>
      <w:r w:rsidR="00FE6A8E">
        <w:rPr>
          <w:sz w:val="24"/>
          <w:szCs w:val="24"/>
        </w:rPr>
        <w:t xml:space="preserve"> on a temporary or permanent basis</w:t>
      </w:r>
      <w:r w:rsidR="00EF49CB" w:rsidRPr="00BE0348">
        <w:rPr>
          <w:sz w:val="24"/>
          <w:szCs w:val="24"/>
        </w:rPr>
        <w:t xml:space="preserve"> </w:t>
      </w:r>
      <w:r>
        <w:rPr>
          <w:sz w:val="24"/>
          <w:szCs w:val="24"/>
        </w:rPr>
        <w:t>will</w:t>
      </w:r>
      <w:r w:rsidR="00EF49CB" w:rsidRPr="00BE0348">
        <w:rPr>
          <w:sz w:val="24"/>
          <w:szCs w:val="24"/>
        </w:rPr>
        <w:t xml:space="preserve"> be advertised with courtesy level Welsh as a minimum</w:t>
      </w:r>
      <w:r>
        <w:rPr>
          <w:sz w:val="24"/>
          <w:szCs w:val="24"/>
        </w:rPr>
        <w:t xml:space="preserve"> skills level </w:t>
      </w:r>
      <w:r w:rsidRPr="00BE0348">
        <w:rPr>
          <w:sz w:val="24"/>
          <w:szCs w:val="24"/>
        </w:rPr>
        <w:t>unless a higher level of skills</w:t>
      </w:r>
      <w:r>
        <w:rPr>
          <w:sz w:val="24"/>
          <w:szCs w:val="24"/>
        </w:rPr>
        <w:t xml:space="preserve"> (levels 1 – 5) is identified. Candidates will be assessed as part of the interview process, and those who do not achieve the required standard will need to commit to gaining the skills </w:t>
      </w:r>
      <w:r w:rsidR="00EF49CB" w:rsidRPr="00BE0348">
        <w:rPr>
          <w:sz w:val="24"/>
          <w:szCs w:val="24"/>
        </w:rPr>
        <w:t xml:space="preserve">as part of the </w:t>
      </w:r>
      <w:r>
        <w:rPr>
          <w:sz w:val="24"/>
          <w:szCs w:val="24"/>
        </w:rPr>
        <w:t>probation</w:t>
      </w:r>
      <w:r w:rsidR="00EF49CB" w:rsidRPr="00BE0348">
        <w:rPr>
          <w:sz w:val="24"/>
          <w:szCs w:val="24"/>
        </w:rPr>
        <w:t xml:space="preserve"> period. This is effective from 16 July 2018</w:t>
      </w:r>
      <w:r w:rsidR="00FE6A8E">
        <w:rPr>
          <w:sz w:val="24"/>
          <w:szCs w:val="24"/>
        </w:rPr>
        <w:t>;</w:t>
      </w:r>
      <w:r w:rsidR="00EF49CB" w:rsidRPr="00BE0348">
        <w:rPr>
          <w:sz w:val="24"/>
          <w:szCs w:val="24"/>
        </w:rPr>
        <w:br/>
      </w:r>
    </w:p>
    <w:p w14:paraId="232DFAE5" w14:textId="77777777" w:rsidR="00EF49CB" w:rsidRPr="00BE0348" w:rsidRDefault="00EF49CB" w:rsidP="00EF49CB">
      <w:pPr>
        <w:pStyle w:val="ListParagraph"/>
        <w:numPr>
          <w:ilvl w:val="0"/>
          <w:numId w:val="20"/>
        </w:numPr>
        <w:rPr>
          <w:sz w:val="24"/>
          <w:szCs w:val="24"/>
        </w:rPr>
      </w:pPr>
      <w:r w:rsidRPr="00BE0348">
        <w:rPr>
          <w:sz w:val="24"/>
          <w:szCs w:val="24"/>
        </w:rPr>
        <w:t>Language skills levels descriptors to replace Welsh Essential and Welsh Desirable</w:t>
      </w:r>
      <w:r w:rsidR="00FE6A8E">
        <w:rPr>
          <w:sz w:val="24"/>
          <w:szCs w:val="24"/>
        </w:rPr>
        <w:t>;</w:t>
      </w:r>
      <w:r w:rsidRPr="00BE0348">
        <w:rPr>
          <w:sz w:val="24"/>
          <w:szCs w:val="24"/>
        </w:rPr>
        <w:br/>
      </w:r>
    </w:p>
    <w:p w14:paraId="35FED924" w14:textId="6B578E00" w:rsidR="00EF49CB" w:rsidRPr="00BE0348" w:rsidRDefault="00EF49CB" w:rsidP="00EF49CB">
      <w:pPr>
        <w:pStyle w:val="ListParagraph"/>
        <w:numPr>
          <w:ilvl w:val="0"/>
          <w:numId w:val="20"/>
        </w:numPr>
        <w:rPr>
          <w:sz w:val="24"/>
          <w:szCs w:val="24"/>
        </w:rPr>
      </w:pPr>
      <w:r w:rsidRPr="00BE0348">
        <w:rPr>
          <w:sz w:val="24"/>
          <w:szCs w:val="24"/>
        </w:rPr>
        <w:t>Recruiting managers to use newly developed guidance and templates</w:t>
      </w:r>
      <w:r w:rsidR="000A2066">
        <w:rPr>
          <w:sz w:val="24"/>
          <w:szCs w:val="24"/>
        </w:rPr>
        <w:t>,</w:t>
      </w:r>
      <w:r w:rsidRPr="00BE0348">
        <w:rPr>
          <w:sz w:val="24"/>
          <w:szCs w:val="24"/>
        </w:rPr>
        <w:t xml:space="preserve"> </w:t>
      </w:r>
      <w:r w:rsidR="000A2066" w:rsidRPr="00BE0348">
        <w:rPr>
          <w:sz w:val="24"/>
          <w:szCs w:val="24"/>
        </w:rPr>
        <w:t>along with their service area Language Plans</w:t>
      </w:r>
      <w:r w:rsidR="000A2066">
        <w:rPr>
          <w:sz w:val="24"/>
          <w:szCs w:val="24"/>
        </w:rPr>
        <w:t>,</w:t>
      </w:r>
      <w:r w:rsidR="000A2066" w:rsidRPr="00BE0348">
        <w:rPr>
          <w:sz w:val="24"/>
          <w:szCs w:val="24"/>
        </w:rPr>
        <w:t xml:space="preserve"> </w:t>
      </w:r>
      <w:r w:rsidRPr="00BE0348">
        <w:rPr>
          <w:sz w:val="24"/>
          <w:szCs w:val="24"/>
        </w:rPr>
        <w:t>to ascertain the level of skills required for posts</w:t>
      </w:r>
      <w:r w:rsidR="00FE6A8E">
        <w:rPr>
          <w:sz w:val="24"/>
          <w:szCs w:val="24"/>
        </w:rPr>
        <w:t>.</w:t>
      </w:r>
    </w:p>
    <w:p w14:paraId="0CDD0B87" w14:textId="77777777" w:rsidR="00EF49CB" w:rsidRPr="00BE0348" w:rsidRDefault="00EF49CB" w:rsidP="00EF49CB">
      <w:pPr>
        <w:rPr>
          <w:b/>
          <w:sz w:val="24"/>
          <w:szCs w:val="24"/>
        </w:rPr>
      </w:pPr>
    </w:p>
    <w:p w14:paraId="170FFE88" w14:textId="77777777" w:rsidR="00EF49CB" w:rsidRPr="00EF49CB" w:rsidRDefault="00EF49CB" w:rsidP="00EF49CB">
      <w:pPr>
        <w:pStyle w:val="2Sub-headings"/>
      </w:pPr>
      <w:r w:rsidRPr="00BE0348">
        <w:t>Who does this apply to?</w:t>
      </w:r>
    </w:p>
    <w:p w14:paraId="5BA45BA1" w14:textId="77777777" w:rsidR="00EF49CB" w:rsidRPr="00BE0348" w:rsidRDefault="00EF49CB" w:rsidP="00EF49CB">
      <w:pPr>
        <w:rPr>
          <w:sz w:val="24"/>
          <w:szCs w:val="24"/>
        </w:rPr>
      </w:pPr>
      <w:r w:rsidRPr="00BE0348">
        <w:rPr>
          <w:sz w:val="24"/>
          <w:szCs w:val="24"/>
        </w:rPr>
        <w:t xml:space="preserve">This applies to staff employed by the Assembly Commission including those who take up temporary appointments such as apprenticeships, internships or secondments with us. It does not apply to Assembly Members and their staff, or to our contractors or appointments such as committee expert advisors or independent advisors. </w:t>
      </w:r>
    </w:p>
    <w:p w14:paraId="4B5C207B" w14:textId="77777777" w:rsidR="00EF49CB" w:rsidRPr="00BE0348" w:rsidRDefault="00EF49CB" w:rsidP="00EF49CB">
      <w:pPr>
        <w:rPr>
          <w:sz w:val="24"/>
          <w:szCs w:val="24"/>
        </w:rPr>
      </w:pPr>
    </w:p>
    <w:p w14:paraId="519BD8E5" w14:textId="77777777" w:rsidR="00EF49CB" w:rsidRPr="00BE0348" w:rsidRDefault="00EF49CB" w:rsidP="00EF49CB">
      <w:pPr>
        <w:rPr>
          <w:b/>
          <w:sz w:val="24"/>
          <w:szCs w:val="24"/>
        </w:rPr>
      </w:pPr>
    </w:p>
    <w:p w14:paraId="4D20E1C8" w14:textId="77777777" w:rsidR="00FD4034" w:rsidRDefault="00FD4034" w:rsidP="00EF49CB">
      <w:pPr>
        <w:pStyle w:val="2Sub-headings"/>
        <w:rPr>
          <w:u w:val="single"/>
        </w:rPr>
      </w:pPr>
    </w:p>
    <w:p w14:paraId="01829199" w14:textId="77777777" w:rsidR="00EF49CB" w:rsidRPr="00FD4034" w:rsidRDefault="00EF49CB" w:rsidP="00EF49CB">
      <w:pPr>
        <w:pStyle w:val="2Sub-headings"/>
        <w:rPr>
          <w:u w:val="single"/>
        </w:rPr>
      </w:pPr>
      <w:r w:rsidRPr="00FD4034">
        <w:rPr>
          <w:u w:val="single"/>
        </w:rPr>
        <w:t xml:space="preserve">Courtesy Level Welsh </w:t>
      </w:r>
    </w:p>
    <w:p w14:paraId="09184931" w14:textId="77777777" w:rsidR="00EF49CB" w:rsidRDefault="00EF49CB" w:rsidP="00EF49CB">
      <w:pPr>
        <w:rPr>
          <w:b/>
          <w:sz w:val="24"/>
          <w:szCs w:val="24"/>
        </w:rPr>
      </w:pPr>
    </w:p>
    <w:p w14:paraId="03BC8F88" w14:textId="77777777" w:rsidR="00EF49CB" w:rsidRPr="00BE0348" w:rsidRDefault="00EF49CB" w:rsidP="00EF49CB">
      <w:pPr>
        <w:pStyle w:val="2Sub-headings"/>
      </w:pPr>
      <w:r w:rsidRPr="00BE0348">
        <w:t>What is courtesy level Welsh?</w:t>
      </w:r>
    </w:p>
    <w:p w14:paraId="73DB1242" w14:textId="77777777" w:rsidR="00EF49CB" w:rsidRPr="00BE0348" w:rsidRDefault="00EF49CB" w:rsidP="00EF49CB">
      <w:pPr>
        <w:rPr>
          <w:sz w:val="24"/>
          <w:szCs w:val="24"/>
        </w:rPr>
      </w:pPr>
      <w:r w:rsidRPr="00BE0348">
        <w:rPr>
          <w:sz w:val="24"/>
          <w:szCs w:val="24"/>
        </w:rPr>
        <w:t xml:space="preserve">The OLS Working Group, as part of its work, developed a </w:t>
      </w:r>
      <w:r w:rsidRPr="00BE0348">
        <w:rPr>
          <w:b/>
          <w:sz w:val="24"/>
          <w:szCs w:val="24"/>
        </w:rPr>
        <w:t>definition of courtesy level Welsh</w:t>
      </w:r>
      <w:r w:rsidRPr="00BE0348">
        <w:rPr>
          <w:sz w:val="24"/>
          <w:szCs w:val="24"/>
        </w:rPr>
        <w:t>:</w:t>
      </w:r>
    </w:p>
    <w:p w14:paraId="365858DD" w14:textId="77777777" w:rsidR="00EF49CB" w:rsidRPr="00BE0348" w:rsidRDefault="00EF49CB" w:rsidP="00EF49CB">
      <w:pPr>
        <w:numPr>
          <w:ilvl w:val="0"/>
          <w:numId w:val="21"/>
        </w:numPr>
        <w:rPr>
          <w:sz w:val="24"/>
          <w:szCs w:val="24"/>
        </w:rPr>
      </w:pPr>
      <w:r w:rsidRPr="00BE0348">
        <w:rPr>
          <w:sz w:val="24"/>
          <w:szCs w:val="24"/>
        </w:rPr>
        <w:t>To pronounce Welsh names, answer the telephone, greet people or make introductions bilingually;</w:t>
      </w:r>
    </w:p>
    <w:p w14:paraId="7655E149" w14:textId="77777777" w:rsidR="00EF49CB" w:rsidRPr="00BE0348" w:rsidRDefault="00EF49CB" w:rsidP="00EF49CB">
      <w:pPr>
        <w:numPr>
          <w:ilvl w:val="0"/>
          <w:numId w:val="21"/>
        </w:numPr>
        <w:rPr>
          <w:sz w:val="24"/>
          <w:szCs w:val="24"/>
        </w:rPr>
      </w:pPr>
      <w:r w:rsidRPr="00BE0348">
        <w:rPr>
          <w:sz w:val="24"/>
          <w:szCs w:val="24"/>
        </w:rPr>
        <w:t>To understand and use proactively familiar, everyday, expressions; and</w:t>
      </w:r>
    </w:p>
    <w:p w14:paraId="57B0A6E7" w14:textId="77777777" w:rsidR="00EF49CB" w:rsidRPr="00BE0348" w:rsidRDefault="00EF49CB" w:rsidP="00EF49CB">
      <w:pPr>
        <w:numPr>
          <w:ilvl w:val="0"/>
          <w:numId w:val="21"/>
        </w:numPr>
        <w:rPr>
          <w:sz w:val="24"/>
          <w:szCs w:val="24"/>
        </w:rPr>
      </w:pPr>
      <w:r w:rsidRPr="00BE0348">
        <w:rPr>
          <w:sz w:val="24"/>
          <w:szCs w:val="24"/>
        </w:rPr>
        <w:t>To understand very short texts where people are giving basic information about themselves or others in correspondence, on forms or to interpret content using the technology available.</w:t>
      </w:r>
    </w:p>
    <w:p w14:paraId="2EFFCFA6" w14:textId="77777777" w:rsidR="00EF49CB" w:rsidRPr="00BE0348" w:rsidRDefault="00EF49CB" w:rsidP="00EF49CB">
      <w:pPr>
        <w:rPr>
          <w:sz w:val="24"/>
          <w:szCs w:val="24"/>
        </w:rPr>
      </w:pPr>
    </w:p>
    <w:p w14:paraId="26CDE414" w14:textId="77777777" w:rsidR="00EF49CB" w:rsidRDefault="00EF49CB" w:rsidP="00EF49CB">
      <w:pPr>
        <w:pStyle w:val="2Sub-headings"/>
      </w:pPr>
      <w:r w:rsidRPr="00A10E7A">
        <w:t>What is the rationale for introducing courtesy level Welsh?</w:t>
      </w:r>
    </w:p>
    <w:p w14:paraId="43B3A5C3" w14:textId="77777777" w:rsidR="00CD0565" w:rsidRPr="007450A3" w:rsidRDefault="00CD0565" w:rsidP="007450A3">
      <w:pPr>
        <w:rPr>
          <w:sz w:val="24"/>
          <w:szCs w:val="24"/>
        </w:rPr>
      </w:pPr>
    </w:p>
    <w:p w14:paraId="5DEB0327" w14:textId="77777777" w:rsidR="00EF49CB" w:rsidRPr="00BE0348" w:rsidRDefault="00CD0565" w:rsidP="00EF49CB">
      <w:pPr>
        <w:rPr>
          <w:sz w:val="24"/>
          <w:szCs w:val="24"/>
        </w:rPr>
      </w:pPr>
      <w:r w:rsidRPr="007450A3">
        <w:rPr>
          <w:sz w:val="24"/>
          <w:szCs w:val="24"/>
        </w:rPr>
        <w:t>The Assembly is a bilingual organisation. We value all our staff members, regardless of their degree of bilingualism, for both the commitment they bring to the Assembly and their professional and parliamentary expertise. Our ambition is to be a truly bilingual organisation where Assembly Members, the public and staff can choose to work or communicate naturally in either or both of our official languages. Therefore, in order to increase the level of basic level Welsh-language skills across the organisation over time, and to build on our existing bilingual ethos we have changed the way we describe language skills in job specs and introduced a minimum Welsh language skills level (courtesy level Welsh) for all posts advertised after summer 2018.</w:t>
      </w:r>
    </w:p>
    <w:p w14:paraId="5FF80C94" w14:textId="77777777" w:rsidR="00EF49CB" w:rsidRPr="00BE0348" w:rsidRDefault="00EF49CB" w:rsidP="00EF49CB">
      <w:pPr>
        <w:rPr>
          <w:sz w:val="24"/>
          <w:szCs w:val="24"/>
        </w:rPr>
      </w:pPr>
    </w:p>
    <w:p w14:paraId="4A076E2B" w14:textId="77777777" w:rsidR="00EF49CB" w:rsidRPr="00BE0348" w:rsidRDefault="00EF49CB" w:rsidP="00EF49CB">
      <w:pPr>
        <w:pStyle w:val="2Sub-headings"/>
      </w:pPr>
      <w:r w:rsidRPr="00BE0348">
        <w:t>How will you ascertain if someone has courtesy level Welsh?</w:t>
      </w:r>
    </w:p>
    <w:p w14:paraId="1A1A50C0" w14:textId="49DB110D" w:rsidR="00EF49CB" w:rsidRPr="00BE0348" w:rsidRDefault="00EF49CB" w:rsidP="00EF49CB">
      <w:pPr>
        <w:rPr>
          <w:b/>
          <w:sz w:val="24"/>
          <w:szCs w:val="24"/>
        </w:rPr>
      </w:pPr>
      <w:r w:rsidRPr="00BE0348">
        <w:rPr>
          <w:sz w:val="24"/>
          <w:szCs w:val="24"/>
        </w:rPr>
        <w:t xml:space="preserve">A standard assessment has been developed and piloted based on the definition above. The Language Skills Team and a group of individuals who have been trained to undertake the assessment offer regular opportunities </w:t>
      </w:r>
      <w:r w:rsidR="000A2066">
        <w:rPr>
          <w:sz w:val="24"/>
          <w:szCs w:val="24"/>
        </w:rPr>
        <w:t xml:space="preserve">to staff members </w:t>
      </w:r>
      <w:r w:rsidRPr="00BE0348">
        <w:rPr>
          <w:sz w:val="24"/>
          <w:szCs w:val="24"/>
        </w:rPr>
        <w:t>to be assessed. Once a person has achieved the required skills level, they will receive a certificate which will be valid for a period of two years.</w:t>
      </w:r>
      <w:r w:rsidR="00A10E7A">
        <w:rPr>
          <w:sz w:val="24"/>
          <w:szCs w:val="24"/>
        </w:rPr>
        <w:t xml:space="preserve"> </w:t>
      </w:r>
    </w:p>
    <w:p w14:paraId="7E988327" w14:textId="77777777" w:rsidR="00EF49CB" w:rsidRDefault="00EF49CB" w:rsidP="00EF49CB">
      <w:pPr>
        <w:rPr>
          <w:b/>
          <w:sz w:val="24"/>
          <w:szCs w:val="24"/>
        </w:rPr>
      </w:pPr>
    </w:p>
    <w:p w14:paraId="3BEC7238" w14:textId="77777777" w:rsidR="00FD4034" w:rsidRDefault="00FD4034" w:rsidP="00EF49CB">
      <w:pPr>
        <w:pStyle w:val="2Sub-headings"/>
      </w:pPr>
    </w:p>
    <w:p w14:paraId="742A0732" w14:textId="77777777" w:rsidR="00A10E7A" w:rsidRDefault="00A10E7A" w:rsidP="00EF49CB">
      <w:pPr>
        <w:rPr>
          <w:sz w:val="24"/>
          <w:szCs w:val="24"/>
        </w:rPr>
      </w:pPr>
    </w:p>
    <w:p w14:paraId="63B4F20D" w14:textId="7CD139A5" w:rsidR="008D27A8" w:rsidRDefault="008D27A8" w:rsidP="007450A3">
      <w:pPr>
        <w:pStyle w:val="2Sub-headings"/>
      </w:pPr>
      <w:r w:rsidRPr="008D27A8">
        <w:lastRenderedPageBreak/>
        <w:t xml:space="preserve">I’m a Welsh speaker, do I need to </w:t>
      </w:r>
      <w:r>
        <w:t>take</w:t>
      </w:r>
      <w:r w:rsidRPr="008D27A8">
        <w:t xml:space="preserve"> the courtesy level </w:t>
      </w:r>
      <w:r w:rsidR="0013750B">
        <w:t>assessment</w:t>
      </w:r>
      <w:r w:rsidRPr="008D27A8">
        <w:t xml:space="preserve">? </w:t>
      </w:r>
    </w:p>
    <w:p w14:paraId="2FB6BC7B" w14:textId="77777777" w:rsidR="008D27A8" w:rsidRPr="007450A3" w:rsidRDefault="008D27A8" w:rsidP="007450A3">
      <w:pPr>
        <w:pStyle w:val="3Copy-text"/>
        <w:rPr>
          <w:sz w:val="24"/>
          <w:szCs w:val="24"/>
        </w:rPr>
      </w:pPr>
      <w:r w:rsidRPr="007450A3">
        <w:rPr>
          <w:sz w:val="24"/>
          <w:szCs w:val="24"/>
        </w:rPr>
        <w:t>Only if you apply for a post requiring Courtesy level Welsh skills. Every candidate will be assessed as part of the interview stage</w:t>
      </w:r>
      <w:r w:rsidR="00E63982" w:rsidRPr="007450A3">
        <w:rPr>
          <w:sz w:val="24"/>
          <w:szCs w:val="24"/>
        </w:rPr>
        <w:t xml:space="preserve">. </w:t>
      </w:r>
    </w:p>
    <w:p w14:paraId="106999C5" w14:textId="77777777" w:rsidR="008D27A8" w:rsidRPr="00BE0348" w:rsidRDefault="008D27A8" w:rsidP="00EF49CB">
      <w:pPr>
        <w:rPr>
          <w:sz w:val="24"/>
          <w:szCs w:val="24"/>
        </w:rPr>
      </w:pPr>
    </w:p>
    <w:p w14:paraId="3E3CE14D" w14:textId="77777777" w:rsidR="00EF49CB" w:rsidRPr="00BE0348" w:rsidRDefault="00EF49CB" w:rsidP="00EF49CB">
      <w:pPr>
        <w:pStyle w:val="2Sub-headings"/>
      </w:pPr>
      <w:r w:rsidRPr="00BE0348">
        <w:t>What does the assessment involve?</w:t>
      </w:r>
    </w:p>
    <w:p w14:paraId="37816A4D" w14:textId="77777777" w:rsidR="007450A3" w:rsidRDefault="00EF49CB" w:rsidP="00A10E7A">
      <w:pPr>
        <w:pStyle w:val="3Copy-text"/>
        <w:rPr>
          <w:sz w:val="24"/>
          <w:szCs w:val="24"/>
        </w:rPr>
      </w:pPr>
      <w:r w:rsidRPr="00BE0348">
        <w:rPr>
          <w:sz w:val="24"/>
          <w:szCs w:val="24"/>
        </w:rPr>
        <w:t>There are two parts to the assessment:</w:t>
      </w:r>
    </w:p>
    <w:p w14:paraId="3D95C069" w14:textId="7AD7E31C" w:rsidR="00EF49CB" w:rsidRPr="00A10E7A" w:rsidRDefault="00EF49CB" w:rsidP="00A10E7A">
      <w:pPr>
        <w:pStyle w:val="3Copy-text"/>
        <w:rPr>
          <w:sz w:val="24"/>
          <w:szCs w:val="24"/>
        </w:rPr>
      </w:pPr>
      <w:r w:rsidRPr="00A10E7A">
        <w:rPr>
          <w:sz w:val="24"/>
          <w:szCs w:val="24"/>
        </w:rPr>
        <w:t>Part 1: Pronunciation.</w:t>
      </w:r>
    </w:p>
    <w:p w14:paraId="35035DED" w14:textId="094561FD" w:rsidR="00EF49CB" w:rsidRPr="00A10E7A" w:rsidRDefault="00EF49CB" w:rsidP="00A10E7A">
      <w:pPr>
        <w:pStyle w:val="3Copy-text"/>
        <w:rPr>
          <w:sz w:val="24"/>
          <w:szCs w:val="24"/>
        </w:rPr>
      </w:pPr>
      <w:r w:rsidRPr="00A10E7A">
        <w:rPr>
          <w:sz w:val="24"/>
          <w:szCs w:val="24"/>
        </w:rPr>
        <w:t>This part relates to oral communication. The emphasis is on pronouncing words and names correctly and using and responding to common phrases</w:t>
      </w:r>
      <w:r w:rsidR="00153915" w:rsidRPr="00A10E7A">
        <w:rPr>
          <w:sz w:val="24"/>
          <w:szCs w:val="24"/>
        </w:rPr>
        <w:t xml:space="preserve"> (e.g. bore da, prynhawn da</w:t>
      </w:r>
      <w:r w:rsidR="00354D5D" w:rsidRPr="00A10E7A">
        <w:rPr>
          <w:sz w:val="24"/>
          <w:szCs w:val="24"/>
        </w:rPr>
        <w:t>;</w:t>
      </w:r>
      <w:r w:rsidR="00153915" w:rsidRPr="00A10E7A">
        <w:rPr>
          <w:sz w:val="24"/>
          <w:szCs w:val="24"/>
        </w:rPr>
        <w:t xml:space="preserve"> pwy wyt ti?</w:t>
      </w:r>
      <w:r w:rsidR="00354D5D" w:rsidRPr="00A10E7A">
        <w:rPr>
          <w:sz w:val="24"/>
          <w:szCs w:val="24"/>
        </w:rPr>
        <w:t>;</w:t>
      </w:r>
      <w:r w:rsidR="00153915" w:rsidRPr="00A10E7A">
        <w:rPr>
          <w:sz w:val="24"/>
          <w:szCs w:val="24"/>
        </w:rPr>
        <w:t xml:space="preserve"> XX ydw i</w:t>
      </w:r>
      <w:r w:rsidR="00354D5D" w:rsidRPr="00A10E7A">
        <w:rPr>
          <w:sz w:val="24"/>
          <w:szCs w:val="24"/>
        </w:rPr>
        <w:t>;</w:t>
      </w:r>
      <w:r w:rsidR="00153915" w:rsidRPr="00A10E7A">
        <w:rPr>
          <w:sz w:val="24"/>
          <w:szCs w:val="24"/>
        </w:rPr>
        <w:t xml:space="preserve"> </w:t>
      </w:r>
      <w:r w:rsidR="00354D5D" w:rsidRPr="00A10E7A">
        <w:rPr>
          <w:sz w:val="24"/>
          <w:szCs w:val="24"/>
        </w:rPr>
        <w:t>s</w:t>
      </w:r>
      <w:r w:rsidR="00153915" w:rsidRPr="00A10E7A">
        <w:rPr>
          <w:sz w:val="24"/>
          <w:szCs w:val="24"/>
        </w:rPr>
        <w:t>ut wyt ti?</w:t>
      </w:r>
      <w:r w:rsidR="00354D5D" w:rsidRPr="00A10E7A">
        <w:rPr>
          <w:sz w:val="24"/>
          <w:szCs w:val="24"/>
        </w:rPr>
        <w:t xml:space="preserve"> d</w:t>
      </w:r>
      <w:r w:rsidR="00153915" w:rsidRPr="00A10E7A">
        <w:rPr>
          <w:sz w:val="24"/>
          <w:szCs w:val="24"/>
        </w:rPr>
        <w:t>a iawn diolch</w:t>
      </w:r>
      <w:r w:rsidR="00354D5D" w:rsidRPr="00A10E7A">
        <w:rPr>
          <w:sz w:val="24"/>
          <w:szCs w:val="24"/>
        </w:rPr>
        <w:t>;</w:t>
      </w:r>
      <w:r w:rsidR="00153915" w:rsidRPr="00A10E7A">
        <w:rPr>
          <w:sz w:val="24"/>
          <w:szCs w:val="24"/>
        </w:rPr>
        <w:t xml:space="preserve"> wedi blino etc)</w:t>
      </w:r>
      <w:r w:rsidRPr="00A10E7A">
        <w:rPr>
          <w:sz w:val="24"/>
          <w:szCs w:val="24"/>
        </w:rPr>
        <w:t xml:space="preserve"> </w:t>
      </w:r>
    </w:p>
    <w:p w14:paraId="7F97AE56" w14:textId="77777777" w:rsidR="007450A3" w:rsidRPr="00A10E7A" w:rsidRDefault="007450A3" w:rsidP="00A10E7A">
      <w:pPr>
        <w:pStyle w:val="3Copy-text"/>
        <w:rPr>
          <w:sz w:val="24"/>
          <w:szCs w:val="24"/>
        </w:rPr>
      </w:pPr>
    </w:p>
    <w:p w14:paraId="5D372882" w14:textId="77777777" w:rsidR="00EF49CB" w:rsidRPr="00A10E7A" w:rsidRDefault="00EF49CB" w:rsidP="00A10E7A">
      <w:pPr>
        <w:pStyle w:val="3Copy-text"/>
        <w:rPr>
          <w:sz w:val="24"/>
          <w:szCs w:val="24"/>
        </w:rPr>
      </w:pPr>
      <w:r w:rsidRPr="00A10E7A">
        <w:rPr>
          <w:sz w:val="24"/>
          <w:szCs w:val="24"/>
        </w:rPr>
        <w:t>Part 2: Courtesy</w:t>
      </w:r>
    </w:p>
    <w:p w14:paraId="2819F425" w14:textId="45CCD0B8" w:rsidR="00EF49CB" w:rsidRPr="00A10E7A" w:rsidRDefault="00EF49CB" w:rsidP="00A10E7A">
      <w:pPr>
        <w:pStyle w:val="3Copy-text"/>
        <w:rPr>
          <w:sz w:val="24"/>
          <w:szCs w:val="24"/>
        </w:rPr>
      </w:pPr>
      <w:r w:rsidRPr="00A10E7A">
        <w:rPr>
          <w:sz w:val="24"/>
          <w:szCs w:val="24"/>
        </w:rPr>
        <w:t xml:space="preserve">This part relates to written communication. The emphasis will be on using information and guidance that is available bilingually to understand or draft Welsh text (e.g. out of office messages or interpreting expenses forms), and also how to deal with written text that you are unable to understand in a courteous and effective manner using the </w:t>
      </w:r>
      <w:r w:rsidR="000A2066" w:rsidRPr="00A10E7A">
        <w:rPr>
          <w:sz w:val="24"/>
          <w:szCs w:val="24"/>
        </w:rPr>
        <w:t>s</w:t>
      </w:r>
      <w:r w:rsidRPr="00A10E7A">
        <w:rPr>
          <w:sz w:val="24"/>
          <w:szCs w:val="24"/>
        </w:rPr>
        <w:t>ervices and technology available to Commission staff.</w:t>
      </w:r>
    </w:p>
    <w:p w14:paraId="06B7FF05" w14:textId="77777777" w:rsidR="00EF49CB" w:rsidRPr="00BE0348" w:rsidRDefault="00EF49CB" w:rsidP="00EF49CB">
      <w:pPr>
        <w:rPr>
          <w:b/>
          <w:sz w:val="24"/>
          <w:szCs w:val="24"/>
        </w:rPr>
      </w:pPr>
    </w:p>
    <w:p w14:paraId="293C98EE" w14:textId="77777777" w:rsidR="00EF49CB" w:rsidRPr="00BE0348" w:rsidRDefault="00EF49CB" w:rsidP="00FD4034">
      <w:pPr>
        <w:pStyle w:val="2Sub-headings"/>
      </w:pPr>
      <w:r w:rsidRPr="00BE0348">
        <w:t>How will you support me if I am unable to complete the assessment to the required standard?</w:t>
      </w:r>
    </w:p>
    <w:p w14:paraId="14C39E7C" w14:textId="2E48BFB6" w:rsidR="00EF49CB" w:rsidRPr="00BE0348" w:rsidRDefault="00EF49CB" w:rsidP="00EF49CB">
      <w:pPr>
        <w:rPr>
          <w:b/>
          <w:sz w:val="24"/>
          <w:szCs w:val="24"/>
        </w:rPr>
      </w:pPr>
      <w:r w:rsidRPr="00BE0348">
        <w:rPr>
          <w:sz w:val="24"/>
          <w:szCs w:val="24"/>
        </w:rPr>
        <w:t xml:space="preserve">If you </w:t>
      </w:r>
      <w:r w:rsidR="0013750B">
        <w:rPr>
          <w:sz w:val="24"/>
          <w:szCs w:val="24"/>
        </w:rPr>
        <w:t>do not</w:t>
      </w:r>
      <w:r w:rsidRPr="00BE0348">
        <w:rPr>
          <w:sz w:val="24"/>
          <w:szCs w:val="24"/>
        </w:rPr>
        <w:t xml:space="preserve"> achieve the required standard during the assessment, we will arrange for you to receive training and support </w:t>
      </w:r>
      <w:r w:rsidR="0013750B">
        <w:rPr>
          <w:sz w:val="24"/>
          <w:szCs w:val="24"/>
        </w:rPr>
        <w:t>to gain the</w:t>
      </w:r>
      <w:r w:rsidRPr="00BE0348">
        <w:rPr>
          <w:sz w:val="24"/>
          <w:szCs w:val="24"/>
        </w:rPr>
        <w:t xml:space="preserve"> required levels within a timescale agreed with your line manager.</w:t>
      </w:r>
    </w:p>
    <w:p w14:paraId="2FA3A69E" w14:textId="77777777" w:rsidR="00EF49CB" w:rsidRPr="00BE0348" w:rsidRDefault="00EF49CB" w:rsidP="00EF49CB">
      <w:pPr>
        <w:rPr>
          <w:b/>
          <w:sz w:val="24"/>
          <w:szCs w:val="24"/>
        </w:rPr>
      </w:pPr>
    </w:p>
    <w:p w14:paraId="7B02AC3C" w14:textId="77777777" w:rsidR="00EF49CB" w:rsidRPr="00FD4034" w:rsidRDefault="00EF49CB" w:rsidP="00FD4034">
      <w:pPr>
        <w:pStyle w:val="2Sub-headings"/>
        <w:rPr>
          <w:u w:val="single"/>
        </w:rPr>
      </w:pPr>
      <w:r w:rsidRPr="00FD4034">
        <w:rPr>
          <w:u w:val="single"/>
        </w:rPr>
        <w:t>Language Skills Levels</w:t>
      </w:r>
    </w:p>
    <w:p w14:paraId="309661E0" w14:textId="37EF6D61" w:rsidR="00EF49CB" w:rsidRDefault="00EF49CB" w:rsidP="00EF49CB">
      <w:pPr>
        <w:rPr>
          <w:sz w:val="24"/>
          <w:szCs w:val="24"/>
        </w:rPr>
      </w:pPr>
      <w:r w:rsidRPr="00BE0348">
        <w:rPr>
          <w:sz w:val="24"/>
          <w:szCs w:val="24"/>
        </w:rPr>
        <w:t>In addition to courtesy level Welsh, we will also be introducing a language skills matrix that defines Welsh language skills levels (1-5) in four areas</w:t>
      </w:r>
      <w:r w:rsidR="000A2066">
        <w:rPr>
          <w:sz w:val="24"/>
          <w:szCs w:val="24"/>
        </w:rPr>
        <w:t>:</w:t>
      </w:r>
      <w:r w:rsidRPr="00BE0348">
        <w:rPr>
          <w:sz w:val="24"/>
          <w:szCs w:val="24"/>
        </w:rPr>
        <w:t xml:space="preserve"> Listening, Speaking, Reading and Writing. The levels will be used to replace the previous Welsh Essential and Welsh Desirable descriptors. The aim is to make it easier for applicants to understand exactly what we expect of them in terms of their Welsh language skills.   </w:t>
      </w:r>
    </w:p>
    <w:p w14:paraId="14358D65" w14:textId="77777777" w:rsidR="00FD4034" w:rsidRPr="00BE0348" w:rsidRDefault="00FD4034" w:rsidP="00EF49CB">
      <w:pPr>
        <w:rPr>
          <w:b/>
          <w:sz w:val="24"/>
          <w:szCs w:val="24"/>
        </w:rPr>
      </w:pPr>
    </w:p>
    <w:p w14:paraId="657E05F3" w14:textId="77777777" w:rsidR="00EF49CB" w:rsidRPr="00BE0348" w:rsidRDefault="00EF49CB" w:rsidP="00FD4034">
      <w:pPr>
        <w:pStyle w:val="2Sub-headings"/>
      </w:pPr>
      <w:r w:rsidRPr="00BE0348">
        <w:t>What is the language skills matrix?</w:t>
      </w:r>
    </w:p>
    <w:p w14:paraId="2EB72634" w14:textId="77777777" w:rsidR="00EF49CB" w:rsidRDefault="00EF49CB" w:rsidP="00EF49CB">
      <w:pPr>
        <w:rPr>
          <w:sz w:val="24"/>
          <w:szCs w:val="24"/>
        </w:rPr>
      </w:pPr>
      <w:r w:rsidRPr="00BE0348">
        <w:rPr>
          <w:sz w:val="24"/>
          <w:szCs w:val="24"/>
        </w:rPr>
        <w:t>The language skills matrix is a grid containing descriptions of Welsh language skills levels graded from 1 to 5 in four areas, namely Listening, Speaking, Reading and Writing. The descriptions will from part of the job description for any post requiring skills levels higher than courtesy level Welsh.</w:t>
      </w:r>
    </w:p>
    <w:p w14:paraId="43415416" w14:textId="77777777" w:rsidR="00FD4034" w:rsidRPr="00BE0348" w:rsidRDefault="00FD4034" w:rsidP="00EF49CB">
      <w:pPr>
        <w:rPr>
          <w:sz w:val="24"/>
          <w:szCs w:val="24"/>
        </w:rPr>
      </w:pPr>
    </w:p>
    <w:p w14:paraId="3C439680" w14:textId="77777777" w:rsidR="00EF49CB" w:rsidRPr="00BE0348" w:rsidRDefault="00EF49CB" w:rsidP="00FD4034">
      <w:pPr>
        <w:pStyle w:val="2Sub-headings"/>
      </w:pPr>
      <w:r w:rsidRPr="00BE0348">
        <w:lastRenderedPageBreak/>
        <w:t>Why do we need it?</w:t>
      </w:r>
    </w:p>
    <w:p w14:paraId="07F1836C" w14:textId="77777777" w:rsidR="00EF49CB" w:rsidRPr="00BE0348" w:rsidRDefault="00EF49CB" w:rsidP="00EF49CB">
      <w:pPr>
        <w:rPr>
          <w:sz w:val="24"/>
          <w:szCs w:val="24"/>
        </w:rPr>
      </w:pPr>
      <w:r w:rsidRPr="00BE0348">
        <w:rPr>
          <w:sz w:val="24"/>
          <w:szCs w:val="24"/>
        </w:rPr>
        <w:t>The matrix will ensure that we help applicants understand what is required of them and how we will expect them to use their Welsh language skills in their job. It will also ensure that we are consistent in the way we describe Welsh language skills requirements for jobs.</w:t>
      </w:r>
    </w:p>
    <w:p w14:paraId="574B6E52" w14:textId="77777777" w:rsidR="00EF49CB" w:rsidRPr="00BE0348" w:rsidRDefault="00EF49CB" w:rsidP="00FD4034">
      <w:pPr>
        <w:pStyle w:val="2Sub-headings"/>
      </w:pPr>
      <w:r w:rsidRPr="00BE0348">
        <w:br/>
        <w:t>How has the language skills matrix been designed?</w:t>
      </w:r>
    </w:p>
    <w:p w14:paraId="03D42073" w14:textId="77777777" w:rsidR="00EF49CB" w:rsidRPr="00BE0348" w:rsidRDefault="00EF49CB" w:rsidP="00EF49CB">
      <w:pPr>
        <w:rPr>
          <w:sz w:val="24"/>
          <w:szCs w:val="24"/>
        </w:rPr>
      </w:pPr>
      <w:r w:rsidRPr="00BE0348">
        <w:rPr>
          <w:sz w:val="24"/>
          <w:szCs w:val="24"/>
        </w:rPr>
        <w:t xml:space="preserve">The matrix is based on a widely used model created by the Association of Language Testers in Europe (ALTE). Most of the organisations in Wales that use a language skills matrix use this approach. </w:t>
      </w:r>
    </w:p>
    <w:p w14:paraId="7BED9B63" w14:textId="77777777" w:rsidR="00EF49CB" w:rsidRPr="00BE0348" w:rsidRDefault="00EF49CB" w:rsidP="00EF49CB">
      <w:pPr>
        <w:rPr>
          <w:b/>
          <w:sz w:val="24"/>
          <w:szCs w:val="24"/>
        </w:rPr>
      </w:pPr>
    </w:p>
    <w:p w14:paraId="656F2D55" w14:textId="77777777" w:rsidR="00EF49CB" w:rsidRPr="00BE0348" w:rsidRDefault="00EF49CB" w:rsidP="00FD4034">
      <w:pPr>
        <w:pStyle w:val="2Sub-headings"/>
      </w:pPr>
      <w:r w:rsidRPr="00BE0348">
        <w:t xml:space="preserve">Who makes </w:t>
      </w:r>
      <w:r w:rsidR="00FD4034">
        <w:t xml:space="preserve">the </w:t>
      </w:r>
      <w:r w:rsidRPr="00BE0348">
        <w:t xml:space="preserve">final decision on the </w:t>
      </w:r>
      <w:r w:rsidR="00FD4034">
        <w:t xml:space="preserve">level of the </w:t>
      </w:r>
      <w:r w:rsidRPr="00BE0348">
        <w:t>language skills requirement?</w:t>
      </w:r>
    </w:p>
    <w:p w14:paraId="752B0632" w14:textId="0A5EC27C" w:rsidR="00EF49CB" w:rsidRPr="00BE0348" w:rsidRDefault="00EF49CB" w:rsidP="00EF49CB">
      <w:pPr>
        <w:rPr>
          <w:sz w:val="24"/>
          <w:szCs w:val="24"/>
        </w:rPr>
      </w:pPr>
      <w:r w:rsidRPr="00BE0348">
        <w:rPr>
          <w:sz w:val="24"/>
          <w:szCs w:val="24"/>
        </w:rPr>
        <w:t xml:space="preserve">The Recruiting Manager </w:t>
      </w:r>
      <w:r w:rsidR="00FE6A8E">
        <w:rPr>
          <w:sz w:val="24"/>
          <w:szCs w:val="24"/>
        </w:rPr>
        <w:t>working with their</w:t>
      </w:r>
      <w:r w:rsidR="00FE6A8E" w:rsidRPr="00BE0348">
        <w:rPr>
          <w:sz w:val="24"/>
          <w:szCs w:val="24"/>
        </w:rPr>
        <w:t xml:space="preserve"> </w:t>
      </w:r>
      <w:r w:rsidRPr="00BE0348">
        <w:rPr>
          <w:sz w:val="24"/>
          <w:szCs w:val="24"/>
        </w:rPr>
        <w:t xml:space="preserve">Head of Service will need to consider the language skills requirement for all posts, and to ensure that they comply with their service area language plans. </w:t>
      </w:r>
    </w:p>
    <w:p w14:paraId="3D6766C4" w14:textId="6068A8C2" w:rsidR="00FD4034" w:rsidRDefault="00EF49CB" w:rsidP="00A97695">
      <w:pPr>
        <w:pStyle w:val="2Sub-headings"/>
        <w:rPr>
          <w:b/>
          <w:sz w:val="24"/>
          <w:szCs w:val="24"/>
          <w:u w:val="single"/>
        </w:rPr>
      </w:pPr>
      <w:r w:rsidRPr="00BE0348">
        <w:br/>
      </w:r>
    </w:p>
    <w:p w14:paraId="42DE4266" w14:textId="77777777" w:rsidR="00EF49CB" w:rsidRPr="00FD4034" w:rsidRDefault="00FD4034" w:rsidP="00FD4034">
      <w:pPr>
        <w:pStyle w:val="2Sub-headings"/>
        <w:rPr>
          <w:u w:val="single"/>
        </w:rPr>
      </w:pPr>
      <w:r>
        <w:rPr>
          <w:u w:val="single"/>
        </w:rPr>
        <w:t>Assessing Skills Levels b</w:t>
      </w:r>
      <w:r w:rsidR="00EF49CB" w:rsidRPr="00FD4034">
        <w:rPr>
          <w:u w:val="single"/>
        </w:rPr>
        <w:t>eyond Basic Courtesy</w:t>
      </w:r>
    </w:p>
    <w:p w14:paraId="63A60AAF" w14:textId="03251FBB" w:rsidR="00EF49CB" w:rsidRDefault="00EF49CB" w:rsidP="00FD4034">
      <w:pPr>
        <w:pStyle w:val="2Sub-headings"/>
      </w:pPr>
      <w:r w:rsidRPr="00BE0348">
        <w:t>How will you assess for skills at levels 1-</w:t>
      </w:r>
      <w:r w:rsidR="00CD0565">
        <w:t>5</w:t>
      </w:r>
      <w:r w:rsidRPr="00BE0348">
        <w:t>?</w:t>
      </w:r>
    </w:p>
    <w:p w14:paraId="0F024220" w14:textId="77777777" w:rsidR="00B10BDE" w:rsidRPr="00A10E7A" w:rsidRDefault="00B10BDE" w:rsidP="00B10BDE">
      <w:pPr>
        <w:rPr>
          <w:sz w:val="24"/>
          <w:szCs w:val="24"/>
        </w:rPr>
      </w:pPr>
      <w:r w:rsidRPr="00A10E7A">
        <w:rPr>
          <w:sz w:val="24"/>
          <w:szCs w:val="24"/>
        </w:rPr>
        <w:t>Language skills will be assessed either during the interview, or as part of any other assessments at the interview stage.</w:t>
      </w:r>
    </w:p>
    <w:p w14:paraId="119ACA3F" w14:textId="77777777" w:rsidR="00EF49CB" w:rsidRDefault="00EF49CB" w:rsidP="00FD4034">
      <w:pPr>
        <w:pStyle w:val="2Sub-headings"/>
      </w:pPr>
      <w:r w:rsidRPr="00BE0348">
        <w:t>Who will administer the assessments?</w:t>
      </w:r>
    </w:p>
    <w:p w14:paraId="7A4D92F2" w14:textId="77777777" w:rsidR="00A931B5" w:rsidRPr="00A10E7A" w:rsidRDefault="00A931B5" w:rsidP="00A10E7A">
      <w:pPr>
        <w:rPr>
          <w:sz w:val="24"/>
          <w:szCs w:val="24"/>
        </w:rPr>
      </w:pPr>
      <w:r w:rsidRPr="00A10E7A">
        <w:rPr>
          <w:sz w:val="24"/>
          <w:szCs w:val="24"/>
        </w:rPr>
        <w:t>You will be assessed either by the interview panel, or by a member of Commission staff.</w:t>
      </w:r>
    </w:p>
    <w:p w14:paraId="0D0B59BC" w14:textId="77777777" w:rsidR="00EF49CB" w:rsidRDefault="00EF49CB" w:rsidP="00FD4034">
      <w:pPr>
        <w:pStyle w:val="2Sub-headings"/>
      </w:pPr>
      <w:r w:rsidRPr="00BE0348">
        <w:t>How have the assessments been designed?</w:t>
      </w:r>
    </w:p>
    <w:p w14:paraId="077E32AE" w14:textId="77777777" w:rsidR="00A931B5" w:rsidRPr="00A10E7A" w:rsidRDefault="00A931B5" w:rsidP="00A10E7A">
      <w:pPr>
        <w:rPr>
          <w:sz w:val="24"/>
          <w:szCs w:val="24"/>
        </w:rPr>
      </w:pPr>
      <w:r w:rsidRPr="00A10E7A">
        <w:rPr>
          <w:sz w:val="24"/>
          <w:szCs w:val="24"/>
        </w:rPr>
        <w:t>The assessments are based entirely on the skills required for each individual post. The purpose of the assessments will be to ascertain whether a candidate has the appropriate skills to undertake the tasks required for that role.</w:t>
      </w:r>
    </w:p>
    <w:p w14:paraId="0F6AE53A" w14:textId="1F33023F" w:rsidR="00EF49CB" w:rsidRDefault="00EF49CB" w:rsidP="00FD4034">
      <w:pPr>
        <w:pStyle w:val="2Sub-headings"/>
      </w:pPr>
      <w:r w:rsidRPr="00BE0348">
        <w:t xml:space="preserve">If </w:t>
      </w:r>
      <w:r w:rsidR="00A931B5">
        <w:t>a post requires</w:t>
      </w:r>
      <w:r w:rsidRPr="00BE0348">
        <w:t xml:space="preserve"> level 4 </w:t>
      </w:r>
      <w:r w:rsidR="00A931B5">
        <w:t xml:space="preserve">speaking and understanding skills, </w:t>
      </w:r>
      <w:r w:rsidRPr="00BE0348">
        <w:t xml:space="preserve">and the interview/assessments </w:t>
      </w:r>
      <w:r w:rsidR="00A931B5">
        <w:t>are conducted through the</w:t>
      </w:r>
      <w:r w:rsidRPr="00BE0348">
        <w:t xml:space="preserve"> medium of Welsh, how will my English Language Skills</w:t>
      </w:r>
      <w:r w:rsidR="00A931B5">
        <w:t xml:space="preserve"> be tested</w:t>
      </w:r>
      <w:r w:rsidRPr="00BE0348">
        <w:t>?</w:t>
      </w:r>
    </w:p>
    <w:p w14:paraId="12E89566" w14:textId="77777777" w:rsidR="00A931B5" w:rsidRPr="00A10E7A" w:rsidRDefault="00A931B5" w:rsidP="00A10E7A">
      <w:pPr>
        <w:rPr>
          <w:sz w:val="24"/>
          <w:szCs w:val="24"/>
        </w:rPr>
      </w:pPr>
      <w:r w:rsidRPr="00A10E7A">
        <w:rPr>
          <w:sz w:val="24"/>
          <w:szCs w:val="24"/>
        </w:rPr>
        <w:t xml:space="preserve">Where language skills are assessed as part of the formal interview, candidates will be required to conduct part of the interview in Welsh, and part of the interview in English. </w:t>
      </w:r>
    </w:p>
    <w:p w14:paraId="7FB82DC9" w14:textId="77777777" w:rsidR="00EF49CB" w:rsidRPr="00BE0348" w:rsidRDefault="00EF49CB" w:rsidP="00EF49CB">
      <w:pPr>
        <w:rPr>
          <w:b/>
          <w:sz w:val="24"/>
          <w:szCs w:val="24"/>
        </w:rPr>
      </w:pPr>
    </w:p>
    <w:p w14:paraId="3FC5802B" w14:textId="77777777" w:rsidR="00EF49CB" w:rsidRPr="00BE0348" w:rsidRDefault="00EF49CB" w:rsidP="00FD4034">
      <w:pPr>
        <w:pStyle w:val="2Sub-headings"/>
      </w:pPr>
      <w:bookmarkStart w:id="0" w:name="_GoBack"/>
      <w:bookmarkEnd w:id="0"/>
      <w:r w:rsidRPr="00BE0348">
        <w:lastRenderedPageBreak/>
        <w:t>What does this mean for me as an applicant?</w:t>
      </w:r>
    </w:p>
    <w:p w14:paraId="16D2D7C0" w14:textId="77777777" w:rsidR="00EF49CB" w:rsidRDefault="00EF49CB" w:rsidP="00EF49CB">
      <w:pPr>
        <w:rPr>
          <w:sz w:val="24"/>
          <w:szCs w:val="24"/>
        </w:rPr>
      </w:pPr>
      <w:r w:rsidRPr="00BE0348">
        <w:rPr>
          <w:sz w:val="24"/>
          <w:szCs w:val="24"/>
        </w:rPr>
        <w:t>You will be required to provide a statement on your application form - which you’ll be prompted for - that you believe you have the necessary language skills as set out in the job description.</w:t>
      </w:r>
      <w:r w:rsidR="00D7573E">
        <w:rPr>
          <w:sz w:val="24"/>
          <w:szCs w:val="24"/>
        </w:rPr>
        <w:t xml:space="preserve"> </w:t>
      </w:r>
      <w:r w:rsidRPr="00BE0348">
        <w:rPr>
          <w:sz w:val="24"/>
          <w:szCs w:val="24"/>
        </w:rPr>
        <w:t xml:space="preserve">Language skills will be assessed during the interview stage of the selection process. </w:t>
      </w:r>
    </w:p>
    <w:p w14:paraId="31ABAA55" w14:textId="77777777" w:rsidR="00EF49CB" w:rsidRDefault="00EF49CB" w:rsidP="00EF49CB">
      <w:pPr>
        <w:rPr>
          <w:sz w:val="24"/>
          <w:szCs w:val="24"/>
        </w:rPr>
      </w:pPr>
    </w:p>
    <w:p w14:paraId="21B24098" w14:textId="4B0E8F1F" w:rsidR="00FD4034" w:rsidRPr="00FD4034" w:rsidRDefault="00A10E7A" w:rsidP="00FD4034">
      <w:pPr>
        <w:rPr>
          <w:sz w:val="24"/>
          <w:szCs w:val="24"/>
        </w:rPr>
      </w:pPr>
      <w:r>
        <w:rPr>
          <w:sz w:val="24"/>
          <w:szCs w:val="24"/>
        </w:rPr>
        <w:t>July</w:t>
      </w:r>
      <w:r w:rsidR="00EF49CB">
        <w:rPr>
          <w:sz w:val="24"/>
          <w:szCs w:val="24"/>
        </w:rPr>
        <w:t xml:space="preserve"> 2018</w:t>
      </w:r>
    </w:p>
    <w:sectPr w:rsidR="00FD4034" w:rsidRPr="00FD4034" w:rsidSect="00111A7D">
      <w:headerReference w:type="default" r:id="rId8"/>
      <w:footerReference w:type="even" r:id="rId9"/>
      <w:footerReference w:type="default" r:id="rId10"/>
      <w:pgSz w:w="11906" w:h="16838" w:code="9"/>
      <w:pgMar w:top="567" w:right="851" w:bottom="1701" w:left="1134" w:header="284"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5BD4B" w14:textId="77777777" w:rsidR="00C6682E" w:rsidRDefault="00C6682E" w:rsidP="00E30BEB">
      <w:r>
        <w:separator/>
      </w:r>
    </w:p>
  </w:endnote>
  <w:endnote w:type="continuationSeparator" w:id="0">
    <w:p w14:paraId="7F285931" w14:textId="77777777" w:rsidR="00C6682E" w:rsidRDefault="00C6682E" w:rsidP="00E3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ynulliad Sans">
    <w:altName w:val="Arial"/>
    <w:charset w:val="00"/>
    <w:family w:val="swiss"/>
    <w:pitch w:val="variable"/>
    <w:sig w:usb0="00000001" w:usb1="4000205B" w:usb2="00000000" w:usb3="00000000" w:csb0="0000009B" w:csb1="00000000"/>
  </w:font>
  <w:font w:name="Cynulliad Serif">
    <w:altName w:val="Corbel"/>
    <w:charset w:val="00"/>
    <w:family w:val="auto"/>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298553"/>
      <w:docPartObj>
        <w:docPartGallery w:val="Page Numbers (Bottom of Page)"/>
        <w:docPartUnique/>
      </w:docPartObj>
    </w:sdtPr>
    <w:sdtEndPr>
      <w:rPr>
        <w:noProof/>
      </w:rPr>
    </w:sdtEndPr>
    <w:sdtContent>
      <w:p w14:paraId="11F84D4F" w14:textId="77777777" w:rsidR="00EA2E8A" w:rsidRDefault="00EA2E8A" w:rsidP="00E30BE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720664"/>
      <w:docPartObj>
        <w:docPartGallery w:val="Page Numbers (Bottom of Page)"/>
        <w:docPartUnique/>
      </w:docPartObj>
    </w:sdtPr>
    <w:sdtEndPr>
      <w:rPr>
        <w:noProof/>
      </w:rPr>
    </w:sdtEndPr>
    <w:sdtContent>
      <w:p w14:paraId="76A34E63" w14:textId="77777777" w:rsidR="00EA2E8A" w:rsidRDefault="00EA2E8A">
        <w:pPr>
          <w:pStyle w:val="Footer"/>
          <w:jc w:val="right"/>
        </w:pPr>
        <w:r>
          <w:fldChar w:fldCharType="begin"/>
        </w:r>
        <w:r>
          <w:instrText xml:space="preserve"> PAGE   \* MERGEFORMAT </w:instrText>
        </w:r>
        <w:r>
          <w:fldChar w:fldCharType="separate"/>
        </w:r>
        <w:r w:rsidR="00A97695">
          <w:rPr>
            <w:noProof/>
          </w:rPr>
          <w:t>5</w:t>
        </w:r>
        <w:r>
          <w:rPr>
            <w:noProof/>
          </w:rPr>
          <w:fldChar w:fldCharType="end"/>
        </w:r>
      </w:p>
    </w:sdtContent>
  </w:sdt>
  <w:p w14:paraId="72033083" w14:textId="77777777" w:rsidR="00EA2E8A" w:rsidRDefault="00EA2E8A" w:rsidP="00F101E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664FA" w14:textId="77777777" w:rsidR="00C6682E" w:rsidRDefault="00C6682E" w:rsidP="00E30BEB">
      <w:r>
        <w:separator/>
      </w:r>
    </w:p>
  </w:footnote>
  <w:footnote w:type="continuationSeparator" w:id="0">
    <w:p w14:paraId="10120BF4" w14:textId="77777777" w:rsidR="00C6682E" w:rsidRDefault="00C6682E" w:rsidP="00E30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FA162" w14:textId="77777777" w:rsidR="00EA2E8A" w:rsidRDefault="00EA2E8A" w:rsidP="00E30BEB">
    <w:pPr>
      <w:pStyle w:val="Header"/>
    </w:pPr>
    <w:r>
      <w:t xml:space="preserve">Recruitment Team and Official Languages Team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AA49E3C"/>
    <w:lvl w:ilvl="0">
      <w:start w:val="1"/>
      <w:numFmt w:val="decimal"/>
      <w:lvlText w:val="%1."/>
      <w:lvlJc w:val="left"/>
      <w:pPr>
        <w:tabs>
          <w:tab w:val="num" w:pos="360"/>
        </w:tabs>
        <w:ind w:left="360" w:hanging="360"/>
      </w:pPr>
    </w:lvl>
  </w:abstractNum>
  <w:abstractNum w:abstractNumId="1" w15:restartNumberingAfterBreak="0">
    <w:nsid w:val="0CD906DF"/>
    <w:multiLevelType w:val="hybridMultilevel"/>
    <w:tmpl w:val="2B5A95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1C617F"/>
    <w:multiLevelType w:val="hybridMultilevel"/>
    <w:tmpl w:val="FAD0AF76"/>
    <w:lvl w:ilvl="0" w:tplc="D06EA20E">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 w15:restartNumberingAfterBreak="0">
    <w:nsid w:val="0FC3641C"/>
    <w:multiLevelType w:val="multilevel"/>
    <w:tmpl w:val="A4D87D76"/>
    <w:lvl w:ilvl="0">
      <w:start w:val="1"/>
      <w:numFmt w:val="decimalZero"/>
      <w:pStyle w:val="1Numbered-Heading"/>
      <w:suff w:val="space"/>
      <w:lvlText w:val="%1."/>
      <w:lvlJc w:val="left"/>
      <w:pPr>
        <w:ind w:left="539" w:hanging="539"/>
      </w:pPr>
      <w:rPr>
        <w:rFonts w:hint="default"/>
        <w:b w:val="0"/>
        <w:i w:val="0"/>
        <w:color w:val="004D43"/>
      </w:rPr>
    </w:lvl>
    <w:lvl w:ilvl="1">
      <w:start w:val="1"/>
      <w:numFmt w:val="decimal"/>
      <w:pStyle w:val="2Numbered-subheading"/>
      <w:suff w:val="space"/>
      <w:lvlText w:val="%1.%2."/>
      <w:lvlJc w:val="left"/>
      <w:pPr>
        <w:ind w:left="675" w:hanging="675"/>
      </w:pPr>
      <w:rPr>
        <w:rFonts w:ascii="Lucida Sans Unicode" w:hAnsi="Lucida Sans Unicode" w:cs="Lucida Sans Unicode" w:hint="default"/>
        <w:b w:val="0"/>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600"/>
        </w:tabs>
        <w:ind w:left="3600" w:hanging="720"/>
      </w:pPr>
      <w:rPr>
        <w:rFonts w:hint="default"/>
      </w:rPr>
    </w:lvl>
    <w:lvl w:ilvl="6">
      <w:start w:val="1"/>
      <w:numFmt w:val="decimal"/>
      <w:lvlText w:val="%1.%2.%3.%4.%5.%6.%7."/>
      <w:lvlJc w:val="left"/>
      <w:pPr>
        <w:tabs>
          <w:tab w:val="num" w:pos="4320"/>
        </w:tabs>
        <w:ind w:left="4320" w:hanging="720"/>
      </w:pPr>
      <w:rPr>
        <w:rFonts w:hint="default"/>
      </w:rPr>
    </w:lvl>
    <w:lvl w:ilvl="7">
      <w:start w:val="1"/>
      <w:numFmt w:val="decimal"/>
      <w:lvlText w:val="%1.%2.%3.%4.%5.%6.%7.%8."/>
      <w:lvlJc w:val="left"/>
      <w:pPr>
        <w:tabs>
          <w:tab w:val="num" w:pos="5040"/>
        </w:tabs>
        <w:ind w:left="5040" w:hanging="720"/>
      </w:pPr>
      <w:rPr>
        <w:rFonts w:hint="default"/>
      </w:rPr>
    </w:lvl>
    <w:lvl w:ilvl="8">
      <w:start w:val="1"/>
      <w:numFmt w:val="decimal"/>
      <w:lvlText w:val="%1.%2.%3.%4.%5.%6.%7.%8.%9."/>
      <w:lvlJc w:val="left"/>
      <w:pPr>
        <w:tabs>
          <w:tab w:val="num" w:pos="5760"/>
        </w:tabs>
        <w:ind w:left="5760" w:hanging="720"/>
      </w:pPr>
      <w:rPr>
        <w:rFonts w:hint="default"/>
      </w:rPr>
    </w:lvl>
  </w:abstractNum>
  <w:abstractNum w:abstractNumId="4" w15:restartNumberingAfterBreak="0">
    <w:nsid w:val="1B647E30"/>
    <w:multiLevelType w:val="hybridMultilevel"/>
    <w:tmpl w:val="B750E80A"/>
    <w:lvl w:ilvl="0" w:tplc="0C604330">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72CEC"/>
    <w:multiLevelType w:val="hybridMultilevel"/>
    <w:tmpl w:val="2AAE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A5248C"/>
    <w:multiLevelType w:val="hybridMultilevel"/>
    <w:tmpl w:val="2FF675FA"/>
    <w:lvl w:ilvl="0" w:tplc="95542D78">
      <w:start w:val="1"/>
      <w:numFmt w:val="bullet"/>
      <w:pStyle w:val="4Bulletlist"/>
      <w:suff w:val="space"/>
      <w:lvlText w:val=""/>
      <w:lvlJc w:val="left"/>
      <w:pPr>
        <w:ind w:left="1440" w:hanging="360"/>
      </w:pPr>
      <w:rPr>
        <w:rFonts w:ascii="Symbol" w:hAnsi="Symbol" w:hint="default"/>
        <w:color w:val="004D43"/>
      </w:rPr>
    </w:lvl>
    <w:lvl w:ilvl="1" w:tplc="B128BDA4">
      <w:start w:val="1"/>
      <w:numFmt w:val="bullet"/>
      <w:suff w:val="space"/>
      <w:lvlText w:val=""/>
      <w:lvlJc w:val="left"/>
      <w:pPr>
        <w:ind w:left="1043" w:hanging="192"/>
      </w:pPr>
      <w:rPr>
        <w:rFonts w:ascii="Symbol" w:hAnsi="Symbol" w:hint="default"/>
      </w:rPr>
    </w:lvl>
    <w:lvl w:ilvl="2" w:tplc="ACFA71CC">
      <w:start w:val="1"/>
      <w:numFmt w:val="bullet"/>
      <w:suff w:val="space"/>
      <w:lvlText w:val=""/>
      <w:lvlJc w:val="left"/>
      <w:pPr>
        <w:ind w:left="2172" w:hanging="471"/>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6346B74"/>
    <w:multiLevelType w:val="hybridMultilevel"/>
    <w:tmpl w:val="20DA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D95017"/>
    <w:multiLevelType w:val="hybridMultilevel"/>
    <w:tmpl w:val="66680A86"/>
    <w:lvl w:ilvl="0" w:tplc="09ECFBC6">
      <w:start w:val="1"/>
      <w:numFmt w:val="bullet"/>
      <w:suff w:val="space"/>
      <w:lvlText w:val=""/>
      <w:lvlJc w:val="left"/>
      <w:pPr>
        <w:ind w:left="221" w:hanging="22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753E77"/>
    <w:multiLevelType w:val="hybridMultilevel"/>
    <w:tmpl w:val="DA5EC7E0"/>
    <w:lvl w:ilvl="0" w:tplc="98185D6E">
      <w:start w:val="1"/>
      <w:numFmt w:val="decimal"/>
      <w:pStyle w:val="SHORTDOCRNumberlistblack"/>
      <w:lvlText w:val="%1."/>
      <w:lvlJc w:val="left"/>
      <w:pPr>
        <w:tabs>
          <w:tab w:val="num" w:pos="1134"/>
        </w:tabs>
        <w:ind w:left="1134" w:hanging="567"/>
      </w:pPr>
      <w:rPr>
        <w:rFonts w:ascii="Lucida Sans" w:hAnsi="Lucida Sans" w:hint="default"/>
        <w:b/>
        <w:i w:val="0"/>
        <w:color w:val="auto"/>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0" w15:restartNumberingAfterBreak="0">
    <w:nsid w:val="652A579E"/>
    <w:multiLevelType w:val="hybridMultilevel"/>
    <w:tmpl w:val="0BF88560"/>
    <w:lvl w:ilvl="0" w:tplc="60C6E3D8">
      <w:start w:val="1"/>
      <w:numFmt w:val="decimal"/>
      <w:lvlText w:val="%1."/>
      <w:lvlJc w:val="left"/>
      <w:pPr>
        <w:ind w:left="360" w:hanging="360"/>
      </w:pPr>
      <w:rPr>
        <w:rFonts w:ascii="Cynulliad Serif" w:hAnsi="Cynulliad Serif"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A86847"/>
    <w:multiLevelType w:val="hybridMultilevel"/>
    <w:tmpl w:val="67FEE122"/>
    <w:lvl w:ilvl="0" w:tplc="DA18619A">
      <w:start w:val="1"/>
      <w:numFmt w:val="bullet"/>
      <w:suff w:val="space"/>
      <w:lvlText w:val=""/>
      <w:lvlJc w:val="left"/>
      <w:pPr>
        <w:ind w:left="1440" w:hanging="360"/>
      </w:pPr>
      <w:rPr>
        <w:rFonts w:ascii="Symbol" w:hAnsi="Symbol" w:hint="default"/>
      </w:rPr>
    </w:lvl>
    <w:lvl w:ilvl="1" w:tplc="B128BDA4">
      <w:start w:val="1"/>
      <w:numFmt w:val="bullet"/>
      <w:suff w:val="space"/>
      <w:lvlText w:val=""/>
      <w:lvlJc w:val="left"/>
      <w:pPr>
        <w:ind w:left="1043" w:hanging="192"/>
      </w:pPr>
      <w:rPr>
        <w:rFonts w:ascii="Symbol" w:hAnsi="Symbol" w:hint="default"/>
      </w:rPr>
    </w:lvl>
    <w:lvl w:ilvl="2" w:tplc="B9D234EE">
      <w:start w:val="1"/>
      <w:numFmt w:val="bullet"/>
      <w:suff w:val="space"/>
      <w:lvlText w:val=""/>
      <w:lvlJc w:val="left"/>
      <w:pPr>
        <w:ind w:left="1899" w:hanging="198"/>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3F6695F"/>
    <w:multiLevelType w:val="hybridMultilevel"/>
    <w:tmpl w:val="DBDC10F0"/>
    <w:lvl w:ilvl="0" w:tplc="1A70C0B2">
      <w:start w:val="1"/>
      <w:numFmt w:val="decimalZero"/>
      <w:pStyle w:val="4Numberlist"/>
      <w:suff w:val="space"/>
      <w:lvlText w:val="%1."/>
      <w:lvlJc w:val="left"/>
      <w:pPr>
        <w:ind w:left="360" w:hanging="360"/>
      </w:pPr>
      <w:rPr>
        <w:rFonts w:hint="default"/>
        <w:b/>
        <w:i w:val="0"/>
        <w:color w:val="004D43"/>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3" w15:restartNumberingAfterBreak="0">
    <w:nsid w:val="75C01DD9"/>
    <w:multiLevelType w:val="hybridMultilevel"/>
    <w:tmpl w:val="6BAE50FC"/>
    <w:lvl w:ilvl="0" w:tplc="DA18619A">
      <w:start w:val="1"/>
      <w:numFmt w:val="bullet"/>
      <w:suff w:val="space"/>
      <w:lvlText w:val=""/>
      <w:lvlJc w:val="left"/>
      <w:pPr>
        <w:ind w:left="1440" w:hanging="360"/>
      </w:pPr>
      <w:rPr>
        <w:rFonts w:ascii="Symbol" w:hAnsi="Symbol" w:hint="default"/>
      </w:rPr>
    </w:lvl>
    <w:lvl w:ilvl="1" w:tplc="37EEF39A">
      <w:start w:val="1"/>
      <w:numFmt w:val="bullet"/>
      <w:suff w:val="space"/>
      <w:lvlText w:val=""/>
      <w:lvlJc w:val="left"/>
      <w:pPr>
        <w:ind w:left="1049" w:hanging="198"/>
      </w:pPr>
      <w:rPr>
        <w:rFonts w:ascii="Symbol" w:hAnsi="Symbol" w:hint="default"/>
      </w:rPr>
    </w:lvl>
    <w:lvl w:ilvl="2" w:tplc="FD1A79E6">
      <w:start w:val="1"/>
      <w:numFmt w:val="bullet"/>
      <w:suff w:val="space"/>
      <w:lvlText w:val=""/>
      <w:lvlJc w:val="left"/>
      <w:pPr>
        <w:ind w:left="737" w:firstLine="964"/>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B176449"/>
    <w:multiLevelType w:val="multilevel"/>
    <w:tmpl w:val="A308E7B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2"/>
  </w:num>
  <w:num w:numId="3">
    <w:abstractNumId w:val="12"/>
  </w:num>
  <w:num w:numId="4">
    <w:abstractNumId w:val="10"/>
  </w:num>
  <w:num w:numId="5">
    <w:abstractNumId w:val="10"/>
  </w:num>
  <w:num w:numId="6">
    <w:abstractNumId w:val="14"/>
  </w:num>
  <w:num w:numId="7">
    <w:abstractNumId w:val="14"/>
  </w:num>
  <w:num w:numId="8">
    <w:abstractNumId w:val="14"/>
  </w:num>
  <w:num w:numId="9">
    <w:abstractNumId w:val="14"/>
  </w:num>
  <w:num w:numId="10">
    <w:abstractNumId w:val="3"/>
  </w:num>
  <w:num w:numId="11">
    <w:abstractNumId w:val="0"/>
  </w:num>
  <w:num w:numId="12">
    <w:abstractNumId w:val="3"/>
    <w:lvlOverride w:ilvl="0">
      <w:lvl w:ilvl="0">
        <w:start w:val="1"/>
        <w:numFmt w:val="decimalZero"/>
        <w:pStyle w:val="1Numbered-Heading"/>
        <w:suff w:val="space"/>
        <w:lvlText w:val="%1."/>
        <w:lvlJc w:val="left"/>
        <w:pPr>
          <w:ind w:left="539" w:hanging="539"/>
        </w:pPr>
        <w:rPr>
          <w:rFonts w:hint="default"/>
          <w:b/>
          <w:i w:val="0"/>
          <w:color w:val="1E463A"/>
        </w:rPr>
      </w:lvl>
    </w:lvlOverride>
    <w:lvlOverride w:ilvl="1">
      <w:lvl w:ilvl="1">
        <w:start w:val="1"/>
        <w:numFmt w:val="decimal"/>
        <w:pStyle w:val="2Numbered-subheading"/>
        <w:suff w:val="space"/>
        <w:lvlText w:val="%1.%2."/>
        <w:lvlJc w:val="left"/>
        <w:pPr>
          <w:ind w:left="567" w:hanging="567"/>
        </w:pPr>
        <w:rPr>
          <w:rFonts w:ascii="Cynulliad Sans" w:hAnsi="Cynulliad Sans" w:hint="default"/>
          <w:b/>
          <w:i w:val="0"/>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2880"/>
          </w:tabs>
          <w:ind w:left="2880" w:hanging="720"/>
        </w:pPr>
        <w:rPr>
          <w:rFonts w:hint="default"/>
        </w:rPr>
      </w:lvl>
    </w:lvlOverride>
    <w:lvlOverride w:ilvl="5">
      <w:lvl w:ilvl="5">
        <w:start w:val="1"/>
        <w:numFmt w:val="decimal"/>
        <w:lvlText w:val="%1.%2.%3.%4.%5.%6."/>
        <w:lvlJc w:val="left"/>
        <w:pPr>
          <w:tabs>
            <w:tab w:val="num" w:pos="3600"/>
          </w:tabs>
          <w:ind w:left="3600" w:hanging="720"/>
        </w:pPr>
        <w:rPr>
          <w:rFonts w:hint="default"/>
        </w:rPr>
      </w:lvl>
    </w:lvlOverride>
    <w:lvlOverride w:ilvl="6">
      <w:lvl w:ilvl="6">
        <w:start w:val="1"/>
        <w:numFmt w:val="decimal"/>
        <w:lvlText w:val="%1.%2.%3.%4.%5.%6.%7."/>
        <w:lvlJc w:val="left"/>
        <w:pPr>
          <w:tabs>
            <w:tab w:val="num" w:pos="4320"/>
          </w:tabs>
          <w:ind w:left="4320" w:hanging="720"/>
        </w:pPr>
        <w:rPr>
          <w:rFonts w:hint="default"/>
        </w:rPr>
      </w:lvl>
    </w:lvlOverride>
    <w:lvlOverride w:ilvl="7">
      <w:lvl w:ilvl="7">
        <w:start w:val="1"/>
        <w:numFmt w:val="decimal"/>
        <w:lvlText w:val="%1.%2.%3.%4.%5.%6.%7.%8."/>
        <w:lvlJc w:val="left"/>
        <w:pPr>
          <w:tabs>
            <w:tab w:val="num" w:pos="5040"/>
          </w:tabs>
          <w:ind w:left="5040" w:hanging="720"/>
        </w:pPr>
        <w:rPr>
          <w:rFonts w:hint="default"/>
        </w:rPr>
      </w:lvl>
    </w:lvlOverride>
    <w:lvlOverride w:ilvl="8">
      <w:lvl w:ilvl="8">
        <w:start w:val="1"/>
        <w:numFmt w:val="decimal"/>
        <w:lvlText w:val="%1.%2.%3.%4.%5.%6.%7.%8.%9."/>
        <w:lvlJc w:val="left"/>
        <w:pPr>
          <w:tabs>
            <w:tab w:val="num" w:pos="5760"/>
          </w:tabs>
          <w:ind w:left="5760" w:hanging="720"/>
        </w:pPr>
        <w:rPr>
          <w:rFonts w:hint="default"/>
        </w:rPr>
      </w:lvl>
    </w:lvlOverride>
  </w:num>
  <w:num w:numId="13">
    <w:abstractNumId w:val="3"/>
    <w:lvlOverride w:ilvl="0">
      <w:lvl w:ilvl="0">
        <w:start w:val="1"/>
        <w:numFmt w:val="decimalZero"/>
        <w:pStyle w:val="1Numbered-Heading"/>
        <w:suff w:val="space"/>
        <w:lvlText w:val="%1."/>
        <w:lvlJc w:val="left"/>
        <w:pPr>
          <w:ind w:left="539" w:hanging="539"/>
        </w:pPr>
        <w:rPr>
          <w:rFonts w:hint="default"/>
          <w:b/>
          <w:i w:val="0"/>
          <w:color w:val="1E463A"/>
        </w:rPr>
      </w:lvl>
    </w:lvlOverride>
    <w:lvlOverride w:ilvl="1">
      <w:lvl w:ilvl="1">
        <w:start w:val="1"/>
        <w:numFmt w:val="decimal"/>
        <w:pStyle w:val="2Numbered-subheading"/>
        <w:suff w:val="space"/>
        <w:lvlText w:val="%1.%2."/>
        <w:lvlJc w:val="left"/>
        <w:pPr>
          <w:ind w:left="652" w:hanging="652"/>
        </w:pPr>
        <w:rPr>
          <w:rFonts w:ascii="Cynulliad Sans" w:hAnsi="Cynulliad Sans" w:hint="default"/>
          <w:b/>
          <w:i w:val="0"/>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2880"/>
          </w:tabs>
          <w:ind w:left="2880" w:hanging="720"/>
        </w:pPr>
        <w:rPr>
          <w:rFonts w:hint="default"/>
        </w:rPr>
      </w:lvl>
    </w:lvlOverride>
    <w:lvlOverride w:ilvl="5">
      <w:lvl w:ilvl="5">
        <w:start w:val="1"/>
        <w:numFmt w:val="decimal"/>
        <w:lvlText w:val="%1.%2.%3.%4.%5.%6."/>
        <w:lvlJc w:val="left"/>
        <w:pPr>
          <w:tabs>
            <w:tab w:val="num" w:pos="3600"/>
          </w:tabs>
          <w:ind w:left="3600" w:hanging="720"/>
        </w:pPr>
        <w:rPr>
          <w:rFonts w:hint="default"/>
        </w:rPr>
      </w:lvl>
    </w:lvlOverride>
    <w:lvlOverride w:ilvl="6">
      <w:lvl w:ilvl="6">
        <w:start w:val="1"/>
        <w:numFmt w:val="decimal"/>
        <w:lvlText w:val="%1.%2.%3.%4.%5.%6.%7."/>
        <w:lvlJc w:val="left"/>
        <w:pPr>
          <w:tabs>
            <w:tab w:val="num" w:pos="4320"/>
          </w:tabs>
          <w:ind w:left="4320" w:hanging="720"/>
        </w:pPr>
        <w:rPr>
          <w:rFonts w:hint="default"/>
        </w:rPr>
      </w:lvl>
    </w:lvlOverride>
    <w:lvlOverride w:ilvl="7">
      <w:lvl w:ilvl="7">
        <w:start w:val="1"/>
        <w:numFmt w:val="decimal"/>
        <w:lvlText w:val="%1.%2.%3.%4.%5.%6.%7.%8."/>
        <w:lvlJc w:val="left"/>
        <w:pPr>
          <w:tabs>
            <w:tab w:val="num" w:pos="5040"/>
          </w:tabs>
          <w:ind w:left="5040" w:hanging="720"/>
        </w:pPr>
        <w:rPr>
          <w:rFonts w:hint="default"/>
        </w:rPr>
      </w:lvl>
    </w:lvlOverride>
    <w:lvlOverride w:ilvl="8">
      <w:lvl w:ilvl="8">
        <w:start w:val="1"/>
        <w:numFmt w:val="decimal"/>
        <w:lvlText w:val="%1.%2.%3.%4.%5.%6.%7.%8.%9."/>
        <w:lvlJc w:val="left"/>
        <w:pPr>
          <w:tabs>
            <w:tab w:val="num" w:pos="5760"/>
          </w:tabs>
          <w:ind w:left="5760" w:hanging="720"/>
        </w:pPr>
        <w:rPr>
          <w:rFonts w:hint="default"/>
        </w:rPr>
      </w:lvl>
    </w:lvlOverride>
  </w:num>
  <w:num w:numId="14">
    <w:abstractNumId w:val="3"/>
    <w:lvlOverride w:ilvl="0">
      <w:lvl w:ilvl="0">
        <w:start w:val="1"/>
        <w:numFmt w:val="decimalZero"/>
        <w:pStyle w:val="1Numbered-Heading"/>
        <w:suff w:val="space"/>
        <w:lvlText w:val="%1."/>
        <w:lvlJc w:val="left"/>
        <w:pPr>
          <w:ind w:left="539" w:hanging="539"/>
        </w:pPr>
        <w:rPr>
          <w:rFonts w:hint="default"/>
          <w:b/>
          <w:i w:val="0"/>
          <w:color w:val="1E463A"/>
        </w:rPr>
      </w:lvl>
    </w:lvlOverride>
    <w:lvlOverride w:ilvl="1">
      <w:lvl w:ilvl="1">
        <w:start w:val="1"/>
        <w:numFmt w:val="decimal"/>
        <w:pStyle w:val="2Numbered-subheading"/>
        <w:suff w:val="space"/>
        <w:lvlText w:val="%1.%2."/>
        <w:lvlJc w:val="left"/>
        <w:pPr>
          <w:ind w:left="663" w:hanging="663"/>
        </w:pPr>
        <w:rPr>
          <w:rFonts w:ascii="Cynulliad Sans" w:hAnsi="Cynulliad Sans" w:hint="default"/>
          <w:b/>
          <w:i w:val="0"/>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2880"/>
          </w:tabs>
          <w:ind w:left="2880" w:hanging="720"/>
        </w:pPr>
        <w:rPr>
          <w:rFonts w:hint="default"/>
        </w:rPr>
      </w:lvl>
    </w:lvlOverride>
    <w:lvlOverride w:ilvl="5">
      <w:lvl w:ilvl="5">
        <w:start w:val="1"/>
        <w:numFmt w:val="decimal"/>
        <w:lvlText w:val="%1.%2.%3.%4.%5.%6."/>
        <w:lvlJc w:val="left"/>
        <w:pPr>
          <w:tabs>
            <w:tab w:val="num" w:pos="3600"/>
          </w:tabs>
          <w:ind w:left="3600" w:hanging="720"/>
        </w:pPr>
        <w:rPr>
          <w:rFonts w:hint="default"/>
        </w:rPr>
      </w:lvl>
    </w:lvlOverride>
    <w:lvlOverride w:ilvl="6">
      <w:lvl w:ilvl="6">
        <w:start w:val="1"/>
        <w:numFmt w:val="decimal"/>
        <w:lvlText w:val="%1.%2.%3.%4.%5.%6.%7."/>
        <w:lvlJc w:val="left"/>
        <w:pPr>
          <w:tabs>
            <w:tab w:val="num" w:pos="4320"/>
          </w:tabs>
          <w:ind w:left="4320" w:hanging="720"/>
        </w:pPr>
        <w:rPr>
          <w:rFonts w:hint="default"/>
        </w:rPr>
      </w:lvl>
    </w:lvlOverride>
    <w:lvlOverride w:ilvl="7">
      <w:lvl w:ilvl="7">
        <w:start w:val="1"/>
        <w:numFmt w:val="decimal"/>
        <w:lvlText w:val="%1.%2.%3.%4.%5.%6.%7.%8."/>
        <w:lvlJc w:val="left"/>
        <w:pPr>
          <w:tabs>
            <w:tab w:val="num" w:pos="5040"/>
          </w:tabs>
          <w:ind w:left="5040" w:hanging="720"/>
        </w:pPr>
        <w:rPr>
          <w:rFonts w:hint="default"/>
        </w:rPr>
      </w:lvl>
    </w:lvlOverride>
    <w:lvlOverride w:ilvl="8">
      <w:lvl w:ilvl="8">
        <w:start w:val="1"/>
        <w:numFmt w:val="decimal"/>
        <w:lvlText w:val="%1.%2.%3.%4.%5.%6.%7.%8.%9."/>
        <w:lvlJc w:val="left"/>
        <w:pPr>
          <w:tabs>
            <w:tab w:val="num" w:pos="5760"/>
          </w:tabs>
          <w:ind w:left="5760" w:hanging="720"/>
        </w:pPr>
        <w:rPr>
          <w:rFonts w:hint="default"/>
        </w:rPr>
      </w:lvl>
    </w:lvlOverride>
  </w:num>
  <w:num w:numId="15">
    <w:abstractNumId w:val="6"/>
  </w:num>
  <w:num w:numId="16">
    <w:abstractNumId w:val="13"/>
  </w:num>
  <w:num w:numId="17">
    <w:abstractNumId w:val="11"/>
  </w:num>
  <w:num w:numId="18">
    <w:abstractNumId w:val="8"/>
    <w:lvlOverride w:ilvl="0">
      <w:startOverride w:val="1"/>
    </w:lvlOverride>
  </w:num>
  <w:num w:numId="19">
    <w:abstractNumId w:val="8"/>
    <w:lvlOverride w:ilvl="0">
      <w:startOverride w:val="1"/>
    </w:lvlOverride>
  </w:num>
  <w:num w:numId="20">
    <w:abstractNumId w:val="7"/>
  </w:num>
  <w:num w:numId="21">
    <w:abstractNumId w:val="4"/>
  </w:num>
  <w:num w:numId="22">
    <w:abstractNumId w:val="9"/>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1"/>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B7C"/>
    <w:rsid w:val="00006DEC"/>
    <w:rsid w:val="0003395A"/>
    <w:rsid w:val="00085E78"/>
    <w:rsid w:val="00096C06"/>
    <w:rsid w:val="000A2066"/>
    <w:rsid w:val="000A3E66"/>
    <w:rsid w:val="000A7615"/>
    <w:rsid w:val="000D0F5B"/>
    <w:rsid w:val="000D6AF3"/>
    <w:rsid w:val="000E1590"/>
    <w:rsid w:val="00111A7D"/>
    <w:rsid w:val="0011669F"/>
    <w:rsid w:val="0013750B"/>
    <w:rsid w:val="00140674"/>
    <w:rsid w:val="00153915"/>
    <w:rsid w:val="0017686F"/>
    <w:rsid w:val="00176D96"/>
    <w:rsid w:val="001A0593"/>
    <w:rsid w:val="001A5D2E"/>
    <w:rsid w:val="001C597C"/>
    <w:rsid w:val="001E74D0"/>
    <w:rsid w:val="00221B56"/>
    <w:rsid w:val="00235B25"/>
    <w:rsid w:val="002429A3"/>
    <w:rsid w:val="00275563"/>
    <w:rsid w:val="00296825"/>
    <w:rsid w:val="002C1EF3"/>
    <w:rsid w:val="002C3692"/>
    <w:rsid w:val="002C781F"/>
    <w:rsid w:val="002C791C"/>
    <w:rsid w:val="002C7C83"/>
    <w:rsid w:val="002D7BBB"/>
    <w:rsid w:val="002F014D"/>
    <w:rsid w:val="0030038B"/>
    <w:rsid w:val="00304AFF"/>
    <w:rsid w:val="00354D5D"/>
    <w:rsid w:val="003776A0"/>
    <w:rsid w:val="003966E8"/>
    <w:rsid w:val="003A0CCC"/>
    <w:rsid w:val="003D1B7C"/>
    <w:rsid w:val="004512B3"/>
    <w:rsid w:val="00452630"/>
    <w:rsid w:val="00496E83"/>
    <w:rsid w:val="004D70F3"/>
    <w:rsid w:val="004F646D"/>
    <w:rsid w:val="00523A68"/>
    <w:rsid w:val="0056712D"/>
    <w:rsid w:val="00591531"/>
    <w:rsid w:val="005971D9"/>
    <w:rsid w:val="005B3C8C"/>
    <w:rsid w:val="005C21D5"/>
    <w:rsid w:val="0061700B"/>
    <w:rsid w:val="0063712C"/>
    <w:rsid w:val="006937D8"/>
    <w:rsid w:val="0069647A"/>
    <w:rsid w:val="006D0BA6"/>
    <w:rsid w:val="006E6BC0"/>
    <w:rsid w:val="007258C6"/>
    <w:rsid w:val="00734D8F"/>
    <w:rsid w:val="007427EB"/>
    <w:rsid w:val="007450A3"/>
    <w:rsid w:val="00753C00"/>
    <w:rsid w:val="007D176E"/>
    <w:rsid w:val="00822BF8"/>
    <w:rsid w:val="00835958"/>
    <w:rsid w:val="00837588"/>
    <w:rsid w:val="008430BA"/>
    <w:rsid w:val="00847EFB"/>
    <w:rsid w:val="00855547"/>
    <w:rsid w:val="0088487E"/>
    <w:rsid w:val="00885373"/>
    <w:rsid w:val="008A4D74"/>
    <w:rsid w:val="008A66B9"/>
    <w:rsid w:val="008D27A8"/>
    <w:rsid w:val="008E4518"/>
    <w:rsid w:val="00916C6D"/>
    <w:rsid w:val="00921981"/>
    <w:rsid w:val="009539CF"/>
    <w:rsid w:val="00987007"/>
    <w:rsid w:val="009A59F4"/>
    <w:rsid w:val="009B66C9"/>
    <w:rsid w:val="009D386A"/>
    <w:rsid w:val="009D46AB"/>
    <w:rsid w:val="00A10E7A"/>
    <w:rsid w:val="00A33073"/>
    <w:rsid w:val="00A36315"/>
    <w:rsid w:val="00A36682"/>
    <w:rsid w:val="00A80164"/>
    <w:rsid w:val="00A915DF"/>
    <w:rsid w:val="00A931B5"/>
    <w:rsid w:val="00A97695"/>
    <w:rsid w:val="00AB62FE"/>
    <w:rsid w:val="00AC6028"/>
    <w:rsid w:val="00B10BDE"/>
    <w:rsid w:val="00B33EF8"/>
    <w:rsid w:val="00C6682E"/>
    <w:rsid w:val="00C70AED"/>
    <w:rsid w:val="00C929A1"/>
    <w:rsid w:val="00C96799"/>
    <w:rsid w:val="00CC73B9"/>
    <w:rsid w:val="00CD0565"/>
    <w:rsid w:val="00CF3A83"/>
    <w:rsid w:val="00CF4386"/>
    <w:rsid w:val="00D6494C"/>
    <w:rsid w:val="00D7573E"/>
    <w:rsid w:val="00D84E3F"/>
    <w:rsid w:val="00DE663F"/>
    <w:rsid w:val="00DF5A08"/>
    <w:rsid w:val="00DF723E"/>
    <w:rsid w:val="00E01541"/>
    <w:rsid w:val="00E10BB0"/>
    <w:rsid w:val="00E304EE"/>
    <w:rsid w:val="00E30BEB"/>
    <w:rsid w:val="00E41A41"/>
    <w:rsid w:val="00E52DBD"/>
    <w:rsid w:val="00E63982"/>
    <w:rsid w:val="00E74161"/>
    <w:rsid w:val="00E742A5"/>
    <w:rsid w:val="00E96810"/>
    <w:rsid w:val="00EA2E8A"/>
    <w:rsid w:val="00EF1A1F"/>
    <w:rsid w:val="00EF49CB"/>
    <w:rsid w:val="00F101EF"/>
    <w:rsid w:val="00F13C57"/>
    <w:rsid w:val="00F32117"/>
    <w:rsid w:val="00F654C9"/>
    <w:rsid w:val="00F745D7"/>
    <w:rsid w:val="00FB7A98"/>
    <w:rsid w:val="00FC1C46"/>
    <w:rsid w:val="00FD1DDF"/>
    <w:rsid w:val="00FD4034"/>
    <w:rsid w:val="00FD6A35"/>
    <w:rsid w:val="00FD7A6E"/>
    <w:rsid w:val="00FE6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97103F"/>
  <w15:docId w15:val="{BA19CBB9-226E-4BB8-A2F5-46E6432E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9CB"/>
    <w:pPr>
      <w:spacing w:after="160" w:line="259" w:lineRule="auto"/>
    </w:pPr>
    <w:rPr>
      <w:rFonts w:ascii="Lucida Sans" w:hAnsi="Lucida Sans"/>
    </w:rPr>
  </w:style>
  <w:style w:type="paragraph" w:styleId="Heading1">
    <w:name w:val="heading 1"/>
    <w:basedOn w:val="Normal"/>
    <w:next w:val="Normal"/>
    <w:link w:val="Heading1Char"/>
    <w:uiPriority w:val="9"/>
    <w:rsid w:val="00F32117"/>
    <w:pPr>
      <w:keepNext/>
      <w:numPr>
        <w:numId w:val="9"/>
      </w:numP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F32117"/>
    <w:pPr>
      <w:keepNext/>
      <w:keepLines/>
      <w:numPr>
        <w:ilvl w:val="1"/>
        <w:numId w:val="9"/>
      </w:numPr>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rsid w:val="00F32117"/>
    <w:pPr>
      <w:keepNext/>
      <w:keepLines/>
      <w:numPr>
        <w:ilvl w:val="2"/>
        <w:numId w:val="9"/>
      </w:numPr>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F5B"/>
    <w:rPr>
      <w:rFonts w:ascii="Cynulliad Sans" w:eastAsiaTheme="majorEastAsia" w:hAnsi="Cynulliad Sans" w:cstheme="majorBidi"/>
      <w:b/>
      <w:bCs/>
      <w:sz w:val="28"/>
      <w:szCs w:val="28"/>
    </w:rPr>
  </w:style>
  <w:style w:type="paragraph" w:styleId="TOCHeading">
    <w:name w:val="TOC Heading"/>
    <w:basedOn w:val="Heading1"/>
    <w:next w:val="Normal"/>
    <w:uiPriority w:val="39"/>
    <w:unhideWhenUsed/>
    <w:rsid w:val="009D46AB"/>
    <w:pPr>
      <w:keepLines/>
      <w:numPr>
        <w:numId w:val="0"/>
      </w:numPr>
      <w:spacing w:before="120" w:after="120" w:line="242" w:lineRule="auto"/>
      <w:outlineLvl w:val="9"/>
    </w:pPr>
    <w:rPr>
      <w:b w:val="0"/>
      <w:color w:val="005243"/>
      <w:sz w:val="32"/>
      <w:lang w:val="en-US" w:eastAsia="ja-JP"/>
    </w:rPr>
  </w:style>
  <w:style w:type="paragraph" w:styleId="TOC1">
    <w:name w:val="toc 1"/>
    <w:basedOn w:val="Normal"/>
    <w:next w:val="Normal"/>
    <w:autoRedefine/>
    <w:uiPriority w:val="39"/>
    <w:unhideWhenUsed/>
    <w:rsid w:val="00A915DF"/>
    <w:pPr>
      <w:tabs>
        <w:tab w:val="right" w:leader="dot" w:pos="9639"/>
      </w:tabs>
      <w:spacing w:before="120" w:after="120" w:line="242" w:lineRule="auto"/>
      <w:ind w:left="567" w:hanging="567"/>
    </w:pPr>
    <w:rPr>
      <w:noProof/>
      <w:color w:val="004D43"/>
      <w:sz w:val="28"/>
    </w:rPr>
  </w:style>
  <w:style w:type="character" w:styleId="Hyperlink">
    <w:name w:val="Hyperlink"/>
    <w:basedOn w:val="DefaultParagraphFont"/>
    <w:uiPriority w:val="99"/>
    <w:unhideWhenUsed/>
    <w:rsid w:val="00111A7D"/>
    <w:rPr>
      <w:rFonts w:ascii="Lucida Sans Unicode" w:hAnsi="Lucida Sans Unicode"/>
      <w:b/>
      <w:color w:val="004D43"/>
      <w:sz w:val="24"/>
      <w:u w:val="single"/>
    </w:rPr>
  </w:style>
  <w:style w:type="paragraph" w:styleId="BalloonText">
    <w:name w:val="Balloon Text"/>
    <w:basedOn w:val="Normal"/>
    <w:link w:val="BalloonTextChar"/>
    <w:uiPriority w:val="99"/>
    <w:semiHidden/>
    <w:unhideWhenUsed/>
    <w:rsid w:val="000D0F5B"/>
    <w:rPr>
      <w:rFonts w:ascii="Tahoma" w:hAnsi="Tahoma" w:cs="Tahoma"/>
      <w:sz w:val="16"/>
      <w:szCs w:val="16"/>
    </w:rPr>
  </w:style>
  <w:style w:type="character" w:customStyle="1" w:styleId="BalloonTextChar">
    <w:name w:val="Balloon Text Char"/>
    <w:basedOn w:val="DefaultParagraphFont"/>
    <w:link w:val="BalloonText"/>
    <w:uiPriority w:val="99"/>
    <w:semiHidden/>
    <w:rsid w:val="000D0F5B"/>
    <w:rPr>
      <w:rFonts w:ascii="Tahoma" w:hAnsi="Tahoma" w:cs="Tahoma"/>
      <w:sz w:val="16"/>
      <w:szCs w:val="16"/>
    </w:rPr>
  </w:style>
  <w:style w:type="character" w:customStyle="1" w:styleId="Heading2Char">
    <w:name w:val="Heading 2 Char"/>
    <w:basedOn w:val="DefaultParagraphFont"/>
    <w:link w:val="Heading2"/>
    <w:uiPriority w:val="9"/>
    <w:rsid w:val="000D0F5B"/>
    <w:rPr>
      <w:rFonts w:ascii="Cynulliad Sans" w:eastAsiaTheme="majorEastAsia" w:hAnsi="Cynulliad Sans" w:cstheme="majorBidi"/>
      <w:b/>
      <w:bCs/>
      <w:sz w:val="24"/>
      <w:szCs w:val="26"/>
    </w:rPr>
  </w:style>
  <w:style w:type="character" w:customStyle="1" w:styleId="Heading3Char">
    <w:name w:val="Heading 3 Char"/>
    <w:basedOn w:val="DefaultParagraphFont"/>
    <w:link w:val="Heading3"/>
    <w:uiPriority w:val="9"/>
    <w:semiHidden/>
    <w:rsid w:val="000D0F5B"/>
    <w:rPr>
      <w:rFonts w:ascii="Cynulliad Sans" w:eastAsiaTheme="majorEastAsia" w:hAnsi="Cynulliad Sans" w:cstheme="majorBidi"/>
      <w:bCs/>
      <w:i/>
      <w:sz w:val="24"/>
    </w:rPr>
  </w:style>
  <w:style w:type="paragraph" w:customStyle="1" w:styleId="1Mainheadings">
    <w:name w:val="1.Main headings"/>
    <w:basedOn w:val="Heading1"/>
    <w:next w:val="3Copy-text"/>
    <w:qFormat/>
    <w:rsid w:val="00111A7D"/>
    <w:pPr>
      <w:numPr>
        <w:numId w:val="0"/>
      </w:numPr>
      <w:spacing w:after="300"/>
    </w:pPr>
    <w:rPr>
      <w:b w:val="0"/>
      <w:color w:val="004D43"/>
      <w:sz w:val="36"/>
    </w:rPr>
  </w:style>
  <w:style w:type="paragraph" w:customStyle="1" w:styleId="BodyText1">
    <w:name w:val="Body Text1"/>
    <w:basedOn w:val="Normal"/>
    <w:rsid w:val="00E304EE"/>
  </w:style>
  <w:style w:type="paragraph" w:customStyle="1" w:styleId="2Sub-headings">
    <w:name w:val="2.Sub-headings"/>
    <w:basedOn w:val="Heading2"/>
    <w:next w:val="3Copy-text"/>
    <w:qFormat/>
    <w:rsid w:val="00111A7D"/>
    <w:pPr>
      <w:numPr>
        <w:ilvl w:val="0"/>
        <w:numId w:val="0"/>
      </w:numPr>
      <w:spacing w:before="160" w:after="40"/>
    </w:pPr>
    <w:rPr>
      <w:b w:val="0"/>
      <w:color w:val="004D43"/>
      <w:sz w:val="28"/>
    </w:rPr>
  </w:style>
  <w:style w:type="paragraph" w:styleId="TOC2">
    <w:name w:val="toc 2"/>
    <w:basedOn w:val="Normal"/>
    <w:next w:val="Normal"/>
    <w:autoRedefine/>
    <w:uiPriority w:val="39"/>
    <w:unhideWhenUsed/>
    <w:rsid w:val="00A915DF"/>
    <w:pPr>
      <w:tabs>
        <w:tab w:val="right" w:leader="dot" w:pos="9639"/>
      </w:tabs>
      <w:spacing w:before="120" w:after="120" w:line="242" w:lineRule="auto"/>
      <w:ind w:left="284"/>
    </w:pPr>
    <w:rPr>
      <w:noProof/>
      <w:color w:val="004D43"/>
    </w:rPr>
  </w:style>
  <w:style w:type="paragraph" w:styleId="ListParagraph">
    <w:name w:val="List Paragraph"/>
    <w:aliases w:val="Bullet List"/>
    <w:basedOn w:val="Normal"/>
    <w:uiPriority w:val="34"/>
    <w:qFormat/>
    <w:rsid w:val="000D6AF3"/>
    <w:pPr>
      <w:ind w:left="720"/>
      <w:contextualSpacing/>
    </w:pPr>
  </w:style>
  <w:style w:type="paragraph" w:customStyle="1" w:styleId="4Bulletlist">
    <w:name w:val="4.Bullet list"/>
    <w:basedOn w:val="Normal"/>
    <w:qFormat/>
    <w:rsid w:val="002C1EF3"/>
    <w:pPr>
      <w:numPr>
        <w:numId w:val="15"/>
      </w:numPr>
      <w:ind w:left="193" w:hanging="193"/>
    </w:pPr>
    <w:rPr>
      <w:rFonts w:eastAsia="Lucida Sans" w:cs="Times New Roman"/>
    </w:rPr>
  </w:style>
  <w:style w:type="paragraph" w:customStyle="1" w:styleId="4Numberlist">
    <w:name w:val="4.Number list"/>
    <w:basedOn w:val="ListParagraph"/>
    <w:qFormat/>
    <w:rsid w:val="002C1EF3"/>
    <w:pPr>
      <w:numPr>
        <w:numId w:val="3"/>
      </w:numPr>
      <w:ind w:left="374" w:hanging="374"/>
      <w:contextualSpacing w:val="0"/>
    </w:pPr>
  </w:style>
  <w:style w:type="table" w:styleId="TableGrid">
    <w:name w:val="Table Grid"/>
    <w:basedOn w:val="TableNormal"/>
    <w:uiPriority w:val="59"/>
    <w:rsid w:val="0069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TOC-PageheadingsnotforTableofContent">
    <w:name w:val="NON-TOC - Page headings not for Table of Content"/>
    <w:basedOn w:val="BodyText1"/>
    <w:next w:val="BodyText1"/>
    <w:rsid w:val="009D46AB"/>
    <w:rPr>
      <w:color w:val="005243"/>
      <w:sz w:val="32"/>
      <w:szCs w:val="32"/>
    </w:rPr>
  </w:style>
  <w:style w:type="paragraph" w:styleId="Header">
    <w:name w:val="header"/>
    <w:basedOn w:val="Normal"/>
    <w:link w:val="HeaderChar"/>
    <w:uiPriority w:val="99"/>
    <w:unhideWhenUsed/>
    <w:rsid w:val="00111A7D"/>
    <w:pPr>
      <w:pBdr>
        <w:bottom w:val="dotted" w:sz="4" w:space="1" w:color="3FA628"/>
      </w:pBdr>
      <w:tabs>
        <w:tab w:val="center" w:pos="4513"/>
        <w:tab w:val="right" w:pos="9026"/>
      </w:tabs>
      <w:spacing w:after="0"/>
    </w:pPr>
    <w:rPr>
      <w:color w:val="004D43"/>
      <w:sz w:val="20"/>
    </w:rPr>
  </w:style>
  <w:style w:type="character" w:customStyle="1" w:styleId="HeaderChar">
    <w:name w:val="Header Char"/>
    <w:basedOn w:val="DefaultParagraphFont"/>
    <w:link w:val="Header"/>
    <w:uiPriority w:val="99"/>
    <w:rsid w:val="00111A7D"/>
    <w:rPr>
      <w:rFonts w:ascii="Lucida Sans Unicode" w:hAnsi="Lucida Sans Unicode"/>
      <w:color w:val="004D43"/>
      <w:sz w:val="20"/>
      <w:szCs w:val="24"/>
    </w:rPr>
  </w:style>
  <w:style w:type="paragraph" w:styleId="Footer">
    <w:name w:val="footer"/>
    <w:basedOn w:val="Normal"/>
    <w:link w:val="FooterChar"/>
    <w:uiPriority w:val="99"/>
    <w:unhideWhenUsed/>
    <w:rsid w:val="00006DEC"/>
    <w:pPr>
      <w:tabs>
        <w:tab w:val="center" w:pos="4513"/>
        <w:tab w:val="right" w:pos="9026"/>
      </w:tabs>
    </w:pPr>
  </w:style>
  <w:style w:type="character" w:customStyle="1" w:styleId="FooterChar">
    <w:name w:val="Footer Char"/>
    <w:basedOn w:val="DefaultParagraphFont"/>
    <w:link w:val="Footer"/>
    <w:uiPriority w:val="99"/>
    <w:rsid w:val="00006DEC"/>
    <w:rPr>
      <w:rFonts w:ascii="Cynulliad Sans" w:hAnsi="Cynulliad Sans"/>
      <w:sz w:val="24"/>
    </w:rPr>
  </w:style>
  <w:style w:type="paragraph" w:customStyle="1" w:styleId="1Numbered-Heading">
    <w:name w:val="1.Numbered-Heading"/>
    <w:basedOn w:val="Normal"/>
    <w:next w:val="3Copy-text"/>
    <w:qFormat/>
    <w:rsid w:val="00111A7D"/>
    <w:pPr>
      <w:keepNext/>
      <w:numPr>
        <w:numId w:val="10"/>
      </w:numPr>
      <w:spacing w:after="300"/>
      <w:outlineLvl w:val="0"/>
    </w:pPr>
    <w:rPr>
      <w:rFonts w:eastAsia="Times New Roman" w:cs="Times New Roman"/>
      <w:color w:val="004D43"/>
      <w:sz w:val="36"/>
      <w:lang w:eastAsia="en-GB"/>
    </w:rPr>
  </w:style>
  <w:style w:type="paragraph" w:customStyle="1" w:styleId="3Copy-text">
    <w:name w:val="3.Copy-text"/>
    <w:basedOn w:val="Normal"/>
    <w:qFormat/>
    <w:rsid w:val="00E30BEB"/>
  </w:style>
  <w:style w:type="paragraph" w:customStyle="1" w:styleId="2Numbered-subheading">
    <w:name w:val="2.Numbered-subheading"/>
    <w:basedOn w:val="Normal"/>
    <w:next w:val="3Copy-text"/>
    <w:qFormat/>
    <w:rsid w:val="00111A7D"/>
    <w:pPr>
      <w:keepNext/>
      <w:numPr>
        <w:ilvl w:val="1"/>
        <w:numId w:val="10"/>
      </w:numPr>
      <w:spacing w:after="40"/>
      <w:outlineLvl w:val="1"/>
    </w:pPr>
    <w:rPr>
      <w:rFonts w:eastAsia="Times New Roman" w:cs="Times New Roman"/>
      <w:color w:val="004D43"/>
      <w:sz w:val="28"/>
      <w:lang w:eastAsia="en-GB"/>
    </w:rPr>
  </w:style>
  <w:style w:type="paragraph" w:customStyle="1" w:styleId="5Quotetext">
    <w:name w:val="5.Quote text"/>
    <w:basedOn w:val="3Copy-text"/>
    <w:qFormat/>
    <w:rsid w:val="002C1EF3"/>
    <w:pPr>
      <w:ind w:left="1134"/>
    </w:pPr>
  </w:style>
  <w:style w:type="paragraph" w:customStyle="1" w:styleId="6Text-box">
    <w:name w:val="6.Text-box"/>
    <w:basedOn w:val="Normal"/>
    <w:next w:val="3Copy-text"/>
    <w:rsid w:val="001E74D0"/>
    <w:pPr>
      <w:pBdr>
        <w:top w:val="dotted" w:sz="4" w:space="5" w:color="F28C00"/>
      </w:pBdr>
      <w:spacing w:after="120"/>
    </w:pPr>
    <w:rPr>
      <w:rFonts w:eastAsia="Cynulliad Sans" w:cs="Times New Roman"/>
      <w:color w:val="542D00"/>
    </w:rPr>
  </w:style>
  <w:style w:type="paragraph" w:customStyle="1" w:styleId="SHORTDOCRNumberlistblack">
    <w:name w:val="SHORT DOC R Number list black"/>
    <w:basedOn w:val="Normal"/>
    <w:rsid w:val="00EF49CB"/>
    <w:pPr>
      <w:numPr>
        <w:numId w:val="22"/>
      </w:numPr>
      <w:spacing w:before="120" w:after="120" w:line="288" w:lineRule="auto"/>
    </w:pPr>
    <w:rPr>
      <w:rFonts w:eastAsia="Times New Roman" w:cs="Times New Roman"/>
      <w:szCs w:val="20"/>
      <w:lang w:eastAsia="en-GB"/>
    </w:rPr>
  </w:style>
  <w:style w:type="character" w:styleId="CommentReference">
    <w:name w:val="annotation reference"/>
    <w:basedOn w:val="DefaultParagraphFont"/>
    <w:uiPriority w:val="99"/>
    <w:semiHidden/>
    <w:unhideWhenUsed/>
    <w:rsid w:val="00EF49CB"/>
    <w:rPr>
      <w:sz w:val="16"/>
      <w:szCs w:val="16"/>
    </w:rPr>
  </w:style>
  <w:style w:type="paragraph" w:styleId="CommentText">
    <w:name w:val="annotation text"/>
    <w:basedOn w:val="Normal"/>
    <w:link w:val="CommentTextChar"/>
    <w:uiPriority w:val="99"/>
    <w:semiHidden/>
    <w:unhideWhenUsed/>
    <w:rsid w:val="00EF49CB"/>
    <w:pPr>
      <w:spacing w:line="240" w:lineRule="auto"/>
    </w:pPr>
    <w:rPr>
      <w:sz w:val="20"/>
      <w:szCs w:val="20"/>
    </w:rPr>
  </w:style>
  <w:style w:type="character" w:customStyle="1" w:styleId="CommentTextChar">
    <w:name w:val="Comment Text Char"/>
    <w:basedOn w:val="DefaultParagraphFont"/>
    <w:link w:val="CommentText"/>
    <w:uiPriority w:val="99"/>
    <w:semiHidden/>
    <w:rsid w:val="00EF49CB"/>
    <w:rPr>
      <w:rFonts w:ascii="Lucida Sans" w:hAnsi="Lucida Sans"/>
      <w:sz w:val="20"/>
      <w:szCs w:val="20"/>
    </w:rPr>
  </w:style>
  <w:style w:type="paragraph" w:styleId="CommentSubject">
    <w:name w:val="annotation subject"/>
    <w:basedOn w:val="CommentText"/>
    <w:next w:val="CommentText"/>
    <w:link w:val="CommentSubjectChar"/>
    <w:uiPriority w:val="99"/>
    <w:semiHidden/>
    <w:unhideWhenUsed/>
    <w:rsid w:val="00EA2E8A"/>
    <w:rPr>
      <w:b/>
      <w:bCs/>
    </w:rPr>
  </w:style>
  <w:style w:type="character" w:customStyle="1" w:styleId="CommentSubjectChar">
    <w:name w:val="Comment Subject Char"/>
    <w:basedOn w:val="CommentTextChar"/>
    <w:link w:val="CommentSubject"/>
    <w:uiPriority w:val="99"/>
    <w:semiHidden/>
    <w:rsid w:val="00EA2E8A"/>
    <w:rPr>
      <w:rFonts w:ascii="Lucida Sans" w:hAnsi="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03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APS%20staff%20information\Comms-Resource\Templates\A4-internal\Primary\template\Forest.dotm" TargetMode="External"/></Relationships>
</file>

<file path=word/theme/theme1.xml><?xml version="1.0" encoding="utf-8"?>
<a:theme xmlns:a="http://schemas.openxmlformats.org/drawingml/2006/main" name="Forest">
  <a:themeElements>
    <a:clrScheme name="Forest">
      <a:dk1>
        <a:srgbClr val="000000"/>
      </a:dk1>
      <a:lt1>
        <a:srgbClr val="FFFFFF"/>
      </a:lt1>
      <a:dk2>
        <a:srgbClr val="004D43"/>
      </a:dk2>
      <a:lt2>
        <a:srgbClr val="FFFFFF"/>
      </a:lt2>
      <a:accent1>
        <a:srgbClr val="3FA628"/>
      </a:accent1>
      <a:accent2>
        <a:srgbClr val="CC007B"/>
      </a:accent2>
      <a:accent3>
        <a:srgbClr val="FE5000"/>
      </a:accent3>
      <a:accent4>
        <a:srgbClr val="009CA6"/>
      </a:accent4>
      <a:accent5>
        <a:srgbClr val="C8102E"/>
      </a:accent5>
      <a:accent6>
        <a:srgbClr val="000000"/>
      </a:accent6>
      <a:hlink>
        <a:srgbClr val="004D43"/>
      </a:hlink>
      <a:folHlink>
        <a:srgbClr val="004D43"/>
      </a:folHlink>
    </a:clrScheme>
    <a:fontScheme name="Assembly Publications">
      <a:majorFont>
        <a:latin typeface="Cynulliad Serif"/>
        <a:ea typeface=""/>
        <a:cs typeface=""/>
      </a:majorFont>
      <a:minorFont>
        <a:latin typeface="Cynulliad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A3BD6151-EF60-4E15-869C-88E10FF2ABF3}">
  <ds:schemaRefs>
    <ds:schemaRef ds:uri="http://schemas.openxmlformats.org/officeDocument/2006/bibliography"/>
  </ds:schemaRefs>
</ds:datastoreItem>
</file>

<file path=customXml/itemProps2.xml><?xml version="1.0" encoding="utf-8"?>
<ds:datastoreItem xmlns:ds="http://schemas.openxmlformats.org/officeDocument/2006/customXml" ds:itemID="{13414CE6-EC9A-443B-AF3B-8725EFF12821}"/>
</file>

<file path=customXml/itemProps3.xml><?xml version="1.0" encoding="utf-8"?>
<ds:datastoreItem xmlns:ds="http://schemas.openxmlformats.org/officeDocument/2006/customXml" ds:itemID="{E1694BED-47F3-4C4E-AF0F-C0A2BB3D87A9}"/>
</file>

<file path=customXml/itemProps4.xml><?xml version="1.0" encoding="utf-8"?>
<ds:datastoreItem xmlns:ds="http://schemas.openxmlformats.org/officeDocument/2006/customXml" ds:itemID="{5B340945-7E38-459D-B9C9-8191C6260BE9}"/>
</file>

<file path=docProps/app.xml><?xml version="1.0" encoding="utf-8"?>
<Properties xmlns="http://schemas.openxmlformats.org/officeDocument/2006/extended-properties" xmlns:vt="http://schemas.openxmlformats.org/officeDocument/2006/docPropsVTypes">
  <Template>Forest</Template>
  <TotalTime>6</TotalTime>
  <Pages>5</Pages>
  <Words>1165</Words>
  <Characters>6644</Characters>
  <Application>Microsoft Office Word</Application>
  <DocSecurity>0</DocSecurity>
  <Lines>55</Lines>
  <Paragraphs>15</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National Assembly for Wales</Company>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Pembridge, Holly (Staff Comisiwn y Cynulliad | Assembly Commission Staff)</dc:creator>
  <cp:lastModifiedBy>Dafydd, Sarah (Staff Comisiwn y Cynulliad | Assembly Commission Staff)</cp:lastModifiedBy>
  <cp:revision>3</cp:revision>
  <cp:lastPrinted>2012-08-16T12:33:00Z</cp:lastPrinted>
  <dcterms:created xsi:type="dcterms:W3CDTF">2018-07-13T14:15:00Z</dcterms:created>
  <dcterms:modified xsi:type="dcterms:W3CDTF">2018-07-13T14:21:00Z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